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28E89" w14:textId="68F1507D" w:rsidR="00E17F2B" w:rsidRPr="00856BC7" w:rsidRDefault="009835BD" w:rsidP="009835BD">
      <w:pPr>
        <w:pStyle w:val="Spistreci2"/>
        <w:rPr>
          <w:sz w:val="22"/>
          <w:szCs w:val="22"/>
        </w:rPr>
      </w:pPr>
      <w:r w:rsidRPr="00856BC7">
        <w:rPr>
          <w:sz w:val="22"/>
          <w:szCs w:val="22"/>
        </w:rPr>
        <w:t>ZESTAWIENIE PARAMETRÓW TECHNICZNYCH</w:t>
      </w:r>
    </w:p>
    <w:p w14:paraId="05FD05C1" w14:textId="77777777" w:rsidR="009835BD" w:rsidRPr="00856BC7" w:rsidRDefault="009835BD" w:rsidP="009835BD">
      <w:pPr>
        <w:rPr>
          <w:rFonts w:asciiTheme="minorHAnsi" w:hAnsiTheme="minorHAnsi" w:cstheme="minorHAnsi"/>
          <w:sz w:val="22"/>
          <w:szCs w:val="22"/>
        </w:rPr>
      </w:pPr>
    </w:p>
    <w:p w14:paraId="3A4D4B46" w14:textId="77777777" w:rsidR="009835BD" w:rsidRPr="009835BD" w:rsidRDefault="009835BD" w:rsidP="009835BD">
      <w:pPr>
        <w:suppressAutoHyphens w:val="0"/>
        <w:jc w:val="center"/>
        <w:rPr>
          <w:rFonts w:asciiTheme="minorHAnsi" w:eastAsia="SimSun" w:hAnsiTheme="minorHAnsi" w:cstheme="minorHAnsi"/>
          <w:b/>
          <w:bCs/>
          <w:sz w:val="22"/>
          <w:szCs w:val="22"/>
          <w:lang w:eastAsia="pl-PL"/>
        </w:rPr>
      </w:pPr>
    </w:p>
    <w:p w14:paraId="424D978B" w14:textId="34E255EA" w:rsidR="009835BD" w:rsidRPr="009835BD" w:rsidRDefault="009835BD" w:rsidP="009835BD">
      <w:pPr>
        <w:suppressAutoHyphens w:val="0"/>
        <w:rPr>
          <w:rFonts w:asciiTheme="minorHAnsi" w:eastAsia="SimSun" w:hAnsiTheme="minorHAnsi" w:cstheme="minorHAnsi"/>
          <w:b/>
          <w:bCs/>
          <w:sz w:val="22"/>
          <w:szCs w:val="22"/>
          <w:lang w:eastAsia="pl-PL"/>
        </w:rPr>
      </w:pPr>
      <w:r w:rsidRPr="009835BD">
        <w:rPr>
          <w:rFonts w:asciiTheme="minorHAnsi" w:eastAsia="SimSun" w:hAnsiTheme="minorHAnsi" w:cstheme="minorHAnsi"/>
          <w:sz w:val="22"/>
          <w:szCs w:val="22"/>
          <w:lang w:eastAsia="pl-PL"/>
        </w:rPr>
        <w:t>Przedmiot zamówienia:</w:t>
      </w:r>
      <w:r w:rsidRPr="009835BD">
        <w:rPr>
          <w:rFonts w:asciiTheme="minorHAnsi" w:eastAsia="SimSun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856BC7">
        <w:rPr>
          <w:rFonts w:asciiTheme="minorHAnsi" w:eastAsia="SimSun" w:hAnsiTheme="minorHAnsi" w:cstheme="minorHAnsi"/>
          <w:b/>
          <w:bCs/>
          <w:sz w:val="22"/>
          <w:szCs w:val="22"/>
          <w:lang w:eastAsia="pl-PL"/>
        </w:rPr>
        <w:t>Robot chirurgiczny wraz z wyposażeniem</w:t>
      </w:r>
    </w:p>
    <w:p w14:paraId="35BB848A" w14:textId="77777777" w:rsidR="009835BD" w:rsidRPr="009835BD" w:rsidRDefault="009835BD" w:rsidP="009835BD">
      <w:pPr>
        <w:suppressAutoHyphens w:val="0"/>
        <w:rPr>
          <w:rFonts w:asciiTheme="minorHAnsi" w:eastAsia="SimSun" w:hAnsiTheme="minorHAnsi" w:cstheme="minorHAnsi"/>
          <w:sz w:val="22"/>
          <w:szCs w:val="22"/>
          <w:lang w:eastAsia="pl-PL"/>
        </w:rPr>
      </w:pPr>
    </w:p>
    <w:p w14:paraId="75D88230" w14:textId="77777777" w:rsidR="009835BD" w:rsidRPr="009835BD" w:rsidRDefault="009835BD" w:rsidP="009835BD">
      <w:pPr>
        <w:widowControl w:val="0"/>
        <w:autoSpaceDN w:val="0"/>
        <w:textAlignment w:val="baseline"/>
        <w:rPr>
          <w:rFonts w:asciiTheme="minorHAnsi" w:eastAsia="SimSun" w:hAnsiTheme="minorHAnsi" w:cstheme="minorHAnsi"/>
          <w:b/>
          <w:bCs/>
          <w:kern w:val="3"/>
          <w:sz w:val="22"/>
          <w:szCs w:val="22"/>
          <w:lang w:eastAsia="pl-PL"/>
        </w:rPr>
      </w:pPr>
      <w:r w:rsidRPr="009835BD">
        <w:rPr>
          <w:rFonts w:asciiTheme="minorHAnsi" w:eastAsia="SimSun" w:hAnsiTheme="minorHAnsi" w:cstheme="minorHAnsi"/>
          <w:b/>
          <w:bCs/>
          <w:kern w:val="3"/>
          <w:sz w:val="22"/>
          <w:szCs w:val="22"/>
          <w:lang w:eastAsia="pl-PL"/>
        </w:rPr>
        <w:t xml:space="preserve">Model: </w:t>
      </w:r>
      <w:r w:rsidRPr="009835BD">
        <w:rPr>
          <w:rFonts w:asciiTheme="minorHAnsi" w:eastAsia="SimSun" w:hAnsiTheme="minorHAnsi" w:cstheme="minorHAnsi"/>
          <w:bCs/>
          <w:kern w:val="3"/>
          <w:sz w:val="22"/>
          <w:szCs w:val="22"/>
          <w:lang w:eastAsia="pl-PL"/>
        </w:rPr>
        <w:t>……………………………………………….</w:t>
      </w:r>
    </w:p>
    <w:p w14:paraId="0E076666" w14:textId="77777777" w:rsidR="009835BD" w:rsidRPr="009835BD" w:rsidRDefault="009835BD" w:rsidP="009835BD">
      <w:pPr>
        <w:widowControl w:val="0"/>
        <w:autoSpaceDN w:val="0"/>
        <w:textAlignment w:val="baseline"/>
        <w:rPr>
          <w:rFonts w:asciiTheme="minorHAnsi" w:eastAsia="SimSun" w:hAnsiTheme="minorHAnsi" w:cstheme="minorHAnsi"/>
          <w:b/>
          <w:bCs/>
          <w:kern w:val="3"/>
          <w:sz w:val="22"/>
          <w:szCs w:val="22"/>
          <w:lang w:eastAsia="pl-PL"/>
        </w:rPr>
      </w:pPr>
    </w:p>
    <w:p w14:paraId="4CF00D61" w14:textId="77777777" w:rsidR="009835BD" w:rsidRPr="009835BD" w:rsidRDefault="009835BD" w:rsidP="009835BD">
      <w:pPr>
        <w:widowControl w:val="0"/>
        <w:autoSpaceDN w:val="0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pl-PL"/>
        </w:rPr>
      </w:pPr>
      <w:r w:rsidRPr="009835BD">
        <w:rPr>
          <w:rFonts w:asciiTheme="minorHAnsi" w:eastAsia="SimSun" w:hAnsiTheme="minorHAnsi" w:cstheme="minorHAnsi"/>
          <w:b/>
          <w:bCs/>
          <w:kern w:val="3"/>
          <w:sz w:val="22"/>
          <w:szCs w:val="22"/>
          <w:lang w:eastAsia="pl-PL"/>
        </w:rPr>
        <w:t xml:space="preserve">Producent: </w:t>
      </w:r>
      <w:r w:rsidRPr="009835BD">
        <w:rPr>
          <w:rFonts w:asciiTheme="minorHAnsi" w:eastAsia="SimSun" w:hAnsiTheme="minorHAnsi" w:cstheme="minorHAnsi"/>
          <w:bCs/>
          <w:kern w:val="3"/>
          <w:sz w:val="22"/>
          <w:szCs w:val="22"/>
          <w:lang w:eastAsia="pl-PL"/>
        </w:rPr>
        <w:t>……………………………………………….</w:t>
      </w:r>
    </w:p>
    <w:p w14:paraId="64BCE56D" w14:textId="77777777" w:rsidR="009835BD" w:rsidRPr="00856BC7" w:rsidRDefault="009835BD" w:rsidP="009835BD">
      <w:pPr>
        <w:rPr>
          <w:rFonts w:asciiTheme="minorHAnsi" w:hAnsiTheme="minorHAnsi" w:cstheme="minorHAnsi"/>
        </w:rPr>
      </w:pPr>
    </w:p>
    <w:p w14:paraId="754682BD" w14:textId="77777777" w:rsidR="00E17F2B" w:rsidRPr="00856BC7" w:rsidRDefault="00E17F2B" w:rsidP="00E17F2B">
      <w:pPr>
        <w:pStyle w:val="Pa4"/>
        <w:spacing w:line="240" w:lineRule="auto"/>
        <w:rPr>
          <w:rFonts w:asciiTheme="minorHAnsi" w:hAnsiTheme="minorHAnsi" w:cstheme="minorHAnsi"/>
          <w:sz w:val="20"/>
          <w:szCs w:val="20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4955"/>
        <w:gridCol w:w="1699"/>
        <w:gridCol w:w="1327"/>
        <w:gridCol w:w="1209"/>
      </w:tblGrid>
      <w:tr w:rsidR="00856BC7" w:rsidRPr="00856BC7" w14:paraId="541CD6EC" w14:textId="21E036D9" w:rsidTr="003B6CC9">
        <w:trPr>
          <w:trHeight w:val="406"/>
        </w:trPr>
        <w:tc>
          <w:tcPr>
            <w:tcW w:w="280" w:type="pct"/>
            <w:shd w:val="clear" w:color="auto" w:fill="A6A6A6"/>
            <w:hideMark/>
          </w:tcPr>
          <w:p w14:paraId="2D128226" w14:textId="03B27B96" w:rsidR="009835BD" w:rsidRPr="00856BC7" w:rsidRDefault="009835BD" w:rsidP="00856BC7">
            <w:pPr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856BC7">
              <w:rPr>
                <w:rFonts w:asciiTheme="minorHAnsi" w:hAnsiTheme="minorHAnsi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2545" w:type="pct"/>
            <w:shd w:val="clear" w:color="auto" w:fill="A6A6A6"/>
          </w:tcPr>
          <w:p w14:paraId="3A17BE74" w14:textId="5C8535D4" w:rsidR="009835BD" w:rsidRPr="00856BC7" w:rsidRDefault="009835BD" w:rsidP="00856BC7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873" w:type="pct"/>
            <w:shd w:val="clear" w:color="auto" w:fill="A6A6A6" w:themeFill="background1" w:themeFillShade="A6"/>
          </w:tcPr>
          <w:p w14:paraId="3BF22907" w14:textId="4885F532" w:rsidR="009835BD" w:rsidRPr="00856BC7" w:rsidRDefault="009835BD" w:rsidP="00856BC7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b/>
                <w:sz w:val="20"/>
                <w:szCs w:val="20"/>
              </w:rPr>
              <w:t>PARAMETR WYMAGANY</w:t>
            </w:r>
          </w:p>
        </w:tc>
        <w:tc>
          <w:tcPr>
            <w:tcW w:w="681" w:type="pct"/>
            <w:shd w:val="clear" w:color="auto" w:fill="A6A6A6" w:themeFill="background1" w:themeFillShade="A6"/>
          </w:tcPr>
          <w:p w14:paraId="6B14E498" w14:textId="3CF206ED" w:rsidR="009835BD" w:rsidRPr="00856BC7" w:rsidRDefault="009835BD" w:rsidP="00856BC7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b/>
                <w:sz w:val="20"/>
                <w:szCs w:val="20"/>
              </w:rPr>
              <w:t>PARAMETR OFEROWANY</w:t>
            </w:r>
          </w:p>
        </w:tc>
        <w:tc>
          <w:tcPr>
            <w:tcW w:w="620" w:type="pct"/>
            <w:shd w:val="clear" w:color="auto" w:fill="A6A6A6" w:themeFill="background1" w:themeFillShade="A6"/>
          </w:tcPr>
          <w:p w14:paraId="31A4F6C1" w14:textId="2BF68E24" w:rsidR="009835BD" w:rsidRPr="00856BC7" w:rsidRDefault="009835BD" w:rsidP="00856BC7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b/>
                <w:sz w:val="20"/>
                <w:szCs w:val="20"/>
              </w:rPr>
              <w:t>PUNKTACJA</w:t>
            </w:r>
          </w:p>
        </w:tc>
      </w:tr>
      <w:tr w:rsidR="009835BD" w:rsidRPr="00856BC7" w14:paraId="2F5003D1" w14:textId="209B0E60" w:rsidTr="009835BD">
        <w:trPr>
          <w:trHeight w:val="175"/>
        </w:trPr>
        <w:tc>
          <w:tcPr>
            <w:tcW w:w="5000" w:type="pct"/>
            <w:gridSpan w:val="5"/>
            <w:shd w:val="clear" w:color="auto" w:fill="D9D9D9"/>
          </w:tcPr>
          <w:p w14:paraId="77833E8E" w14:textId="4297B0C1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Opis urządzenia</w:t>
            </w:r>
          </w:p>
        </w:tc>
      </w:tr>
      <w:tr w:rsidR="00856BC7" w:rsidRPr="00856BC7" w14:paraId="69D0AF2B" w14:textId="0103CAF2" w:rsidTr="003B6CC9">
        <w:trPr>
          <w:trHeight w:val="175"/>
        </w:trPr>
        <w:tc>
          <w:tcPr>
            <w:tcW w:w="280" w:type="pct"/>
          </w:tcPr>
          <w:p w14:paraId="2BAF3667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7BC6E036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System </w:t>
            </w:r>
            <w:proofErr w:type="spellStart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robotyczny</w:t>
            </w:r>
            <w:proofErr w:type="spellEnd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 do zastosowań chirurgicznych w zakresie:</w:t>
            </w:r>
          </w:p>
          <w:p w14:paraId="17946CCF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- Urologii</w:t>
            </w:r>
          </w:p>
          <w:p w14:paraId="341EF7F9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- Ginekologii</w:t>
            </w:r>
          </w:p>
          <w:p w14:paraId="231BDCD5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- Chirurgii Ogólnej</w:t>
            </w:r>
          </w:p>
          <w:p w14:paraId="7EF394E4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proofErr w:type="spellStart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Torakochirugii</w:t>
            </w:r>
            <w:proofErr w:type="spellEnd"/>
          </w:p>
        </w:tc>
        <w:tc>
          <w:tcPr>
            <w:tcW w:w="873" w:type="pct"/>
          </w:tcPr>
          <w:p w14:paraId="61A3F3E6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6364461C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098D550C" w14:textId="5FEEB360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69313150" w14:textId="0E046A81" w:rsidTr="003B6CC9">
        <w:trPr>
          <w:trHeight w:val="175"/>
        </w:trPr>
        <w:tc>
          <w:tcPr>
            <w:tcW w:w="280" w:type="pct"/>
          </w:tcPr>
          <w:p w14:paraId="05DD050D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0B1783F1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System składający się z:</w:t>
            </w:r>
          </w:p>
          <w:p w14:paraId="202D5B37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- Konsol Operatora/ </w:t>
            </w:r>
            <w:r w:rsidRPr="00856BC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chirurga (waga: 250 kg - 325 kg, wymiary: wysokość: 135-185 cm, szerokość: 100 cm +/- 10%, głębokość: 90 cm +/- 10%),</w:t>
            </w:r>
          </w:p>
          <w:p w14:paraId="07111C55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- Wózka pacjenta (waga: </w:t>
            </w:r>
            <w:r w:rsidRPr="00856BC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500kg - 1100 kg, wymiary: wysokość: 170-260 cm, szerokość: 90cm -100 cm, głębokość: 150cm- 210 cm</w:t>
            </w: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) z min. 4 ramionami </w:t>
            </w:r>
            <w:proofErr w:type="spellStart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robotycznymi</w:t>
            </w:r>
            <w:proofErr w:type="spellEnd"/>
          </w:p>
          <w:p w14:paraId="3678AA11" w14:textId="0B50CE42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856BC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Wózek wizyjny</w:t>
            </w: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 / Wieży laparoskopowej (waga: </w:t>
            </w:r>
            <w:r w:rsidRPr="00856BC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80 kg - 400 kg, wymiary: wysokość: 185-245 cm szerokość: 60cm - 70cm, głębokość: 90cm+/- 10%)</w:t>
            </w:r>
          </w:p>
        </w:tc>
        <w:tc>
          <w:tcPr>
            <w:tcW w:w="873" w:type="pct"/>
          </w:tcPr>
          <w:p w14:paraId="4E212910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46E20F0F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5A769E3B" w14:textId="18E29104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835BD" w:rsidRPr="00856BC7" w14:paraId="7FCB5D20" w14:textId="13A12AF2" w:rsidTr="009835BD">
        <w:trPr>
          <w:trHeight w:val="175"/>
        </w:trPr>
        <w:tc>
          <w:tcPr>
            <w:tcW w:w="5000" w:type="pct"/>
            <w:gridSpan w:val="5"/>
            <w:shd w:val="clear" w:color="auto" w:fill="D9D9D9"/>
          </w:tcPr>
          <w:p w14:paraId="28F9381E" w14:textId="0A3EE191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Konsola operatora/ chirurga - 2 sztuki</w:t>
            </w:r>
          </w:p>
        </w:tc>
      </w:tr>
      <w:tr w:rsidR="00856BC7" w:rsidRPr="00856BC7" w14:paraId="4520E042" w14:textId="7BEAA532" w:rsidTr="003B6CC9">
        <w:trPr>
          <w:trHeight w:val="175"/>
        </w:trPr>
        <w:tc>
          <w:tcPr>
            <w:tcW w:w="280" w:type="pct"/>
          </w:tcPr>
          <w:p w14:paraId="37C09966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72C9B2CC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Konsola typu zamkniętego, wyposażona w przeglądarkę stereoskopową, ruchoma, na podstawie jezdnej z czterema kołami, z hamulcem, wyposażona w podłokietnik regulowany, wsparty na 2 teleskopowych kolumnach lub na teleskopowym i elektrycznym siłowniku zamocowanych bezpośrednio na podstawie jezdnej konsoli </w:t>
            </w:r>
          </w:p>
        </w:tc>
        <w:tc>
          <w:tcPr>
            <w:tcW w:w="873" w:type="pct"/>
          </w:tcPr>
          <w:p w14:paraId="3EDD26A8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81" w:type="pct"/>
          </w:tcPr>
          <w:p w14:paraId="3C4D5A36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73D0683F" w14:textId="0D13666F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28A7B1D9" w14:textId="1D3C271C" w:rsidTr="003B6CC9">
        <w:trPr>
          <w:trHeight w:val="175"/>
        </w:trPr>
        <w:tc>
          <w:tcPr>
            <w:tcW w:w="280" w:type="pct"/>
          </w:tcPr>
          <w:p w14:paraId="19482D07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00F43259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Konsola wyposażona w dwa ramiona zakończone manetkami typu </w:t>
            </w:r>
            <w:proofErr w:type="spellStart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pęsetowego</w:t>
            </w:r>
            <w:proofErr w:type="spellEnd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 do sterowania ramionami robota, oddające anatomiczne ruchy ręki operatora</w:t>
            </w:r>
          </w:p>
        </w:tc>
        <w:tc>
          <w:tcPr>
            <w:tcW w:w="873" w:type="pct"/>
          </w:tcPr>
          <w:p w14:paraId="333C3AC7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25044FD4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27B51824" w14:textId="7E8A91B2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4F3FC526" w14:textId="696BF50B" w:rsidTr="003B6CC9">
        <w:trPr>
          <w:trHeight w:val="175"/>
        </w:trPr>
        <w:tc>
          <w:tcPr>
            <w:tcW w:w="280" w:type="pct"/>
          </w:tcPr>
          <w:p w14:paraId="445E90BC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7AE355A5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Manetki </w:t>
            </w:r>
            <w:proofErr w:type="spellStart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pęsetowe</w:t>
            </w:r>
            <w:proofErr w:type="spellEnd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 wyposażone w regulowane uchwyty na palce</w:t>
            </w:r>
          </w:p>
        </w:tc>
        <w:tc>
          <w:tcPr>
            <w:tcW w:w="873" w:type="pct"/>
          </w:tcPr>
          <w:p w14:paraId="7E599F43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466174B3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6DA48A46" w14:textId="31773CBA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2ADEA652" w14:textId="5C59931E" w:rsidTr="003B6CC9">
        <w:trPr>
          <w:trHeight w:val="175"/>
        </w:trPr>
        <w:tc>
          <w:tcPr>
            <w:tcW w:w="280" w:type="pct"/>
          </w:tcPr>
          <w:p w14:paraId="5C7B2DBA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7C961A20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Manetki </w:t>
            </w:r>
            <w:proofErr w:type="spellStart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pęsetowe</w:t>
            </w:r>
            <w:proofErr w:type="spellEnd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25752A7F" w14:textId="67564081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- z możliwością sterowania sprzęgłem ramion </w:t>
            </w:r>
            <w:proofErr w:type="spellStart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robotycznych</w:t>
            </w:r>
            <w:proofErr w:type="spellEnd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- dwa przyciski sprzęgła w celu dopasowania sterowania do indywidualnych potrzeb operatora</w:t>
            </w:r>
          </w:p>
          <w:p w14:paraId="1AEC2122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- z możliwością aktywacji/dezaktywacji funkcji ICG</w:t>
            </w:r>
          </w:p>
        </w:tc>
        <w:tc>
          <w:tcPr>
            <w:tcW w:w="873" w:type="pct"/>
          </w:tcPr>
          <w:p w14:paraId="6FBFC467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1EE593B3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736DD11E" w14:textId="23C6DBA8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513775FE" w14:textId="56FC6954" w:rsidTr="003B6CC9">
        <w:trPr>
          <w:trHeight w:val="175"/>
        </w:trPr>
        <w:tc>
          <w:tcPr>
            <w:tcW w:w="280" w:type="pct"/>
          </w:tcPr>
          <w:p w14:paraId="3A9F57DA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0DFA2BA7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Przeglądarka stereoskopowa o rozdzielczości min. 1080p, </w:t>
            </w:r>
            <w:r w:rsidRPr="00856BC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i lub p 3DHD</w:t>
            </w:r>
          </w:p>
        </w:tc>
        <w:tc>
          <w:tcPr>
            <w:tcW w:w="873" w:type="pct"/>
          </w:tcPr>
          <w:p w14:paraId="516956E5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4623DD22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2C61980E" w14:textId="6860016F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3511DD7B" w14:textId="37131113" w:rsidTr="003B6CC9">
        <w:trPr>
          <w:trHeight w:val="175"/>
        </w:trPr>
        <w:tc>
          <w:tcPr>
            <w:tcW w:w="280" w:type="pct"/>
          </w:tcPr>
          <w:p w14:paraId="57B67334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0D6E7B3E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Funkcje przeglądarki stereoskopowej:</w:t>
            </w:r>
          </w:p>
          <w:p w14:paraId="627ABBD5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a. wyświetlanie obrazu 3D lub 2D</w:t>
            </w:r>
          </w:p>
          <w:p w14:paraId="1984D111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b. wyświetlanie w polu widzenia operatora komunikatów oraz ikon z informacjami o stanie systemu min.:</w:t>
            </w:r>
          </w:p>
          <w:p w14:paraId="1755483A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- wskaźnik rotacji kamery</w:t>
            </w:r>
          </w:p>
          <w:p w14:paraId="3DC0A4C0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- podwójny wskaźnik aktywacji energii dla każdego rodzaju energii (mono- i bipolarnej)</w:t>
            </w:r>
          </w:p>
        </w:tc>
        <w:tc>
          <w:tcPr>
            <w:tcW w:w="873" w:type="pct"/>
          </w:tcPr>
          <w:p w14:paraId="227D1EC3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681" w:type="pct"/>
          </w:tcPr>
          <w:p w14:paraId="0C37FD0F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7182E462" w14:textId="68E74B13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05BCF3D0" w14:textId="458085AD" w:rsidTr="003B6CC9">
        <w:trPr>
          <w:trHeight w:val="175"/>
        </w:trPr>
        <w:tc>
          <w:tcPr>
            <w:tcW w:w="280" w:type="pct"/>
          </w:tcPr>
          <w:p w14:paraId="096A8BD5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57831D2E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Funkcja konsoli chirurgicznej, która umożliwia operatorowi przeniesienie wzroku z pola operacyjnego przeglądarki stereoskopowej w przestrzeń sali operacyjnej, bez konieczności wyzwalania rąk z manetek sterujących, z zachowaniem stałej, niezmiennej pozycji narzędzi wewnątrz ciała pacjenta w celu uniknięcia niezamierzonych niekontrolowanych ruchów narzędzi w ciele pacjenta.</w:t>
            </w:r>
          </w:p>
        </w:tc>
        <w:tc>
          <w:tcPr>
            <w:tcW w:w="873" w:type="pct"/>
          </w:tcPr>
          <w:p w14:paraId="5C034D65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5985168B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6E952446" w14:textId="5AF3E42A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5ADB2110" w14:textId="6A9D76E1" w:rsidTr="003B6CC9">
        <w:trPr>
          <w:trHeight w:val="175"/>
        </w:trPr>
        <w:tc>
          <w:tcPr>
            <w:tcW w:w="280" w:type="pct"/>
          </w:tcPr>
          <w:p w14:paraId="3CE2170E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489B392B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Odchylenie</w:t>
            </w:r>
          </w:p>
          <w:p w14:paraId="05ED1299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Gotowe do użycia w symulatorze połączenia integracyjne na konsoli chirurga operacyjnego</w:t>
            </w:r>
          </w:p>
        </w:tc>
        <w:tc>
          <w:tcPr>
            <w:tcW w:w="873" w:type="pct"/>
          </w:tcPr>
          <w:p w14:paraId="72EF213D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6BE32588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35E693D8" w14:textId="61BEB2ED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15FACFB8" w14:textId="69C293D7" w:rsidTr="003B6CC9">
        <w:trPr>
          <w:trHeight w:val="175"/>
        </w:trPr>
        <w:tc>
          <w:tcPr>
            <w:tcW w:w="280" w:type="pct"/>
          </w:tcPr>
          <w:p w14:paraId="23903F0D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6FCFA033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Możliwość integracji konsoli z:</w:t>
            </w:r>
          </w:p>
          <w:p w14:paraId="0B41B380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- drugą konsolą umożliwiającą współpracę operatorów każdej z konsol, polegającą na możliwości przekazania uprawnień zarządzania wszystkimi dostępnymi narzędziami oraz endoskopem</w:t>
            </w:r>
          </w:p>
        </w:tc>
        <w:tc>
          <w:tcPr>
            <w:tcW w:w="873" w:type="pct"/>
          </w:tcPr>
          <w:p w14:paraId="728FE96C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6AA75B32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68AE9F28" w14:textId="0423C0C8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72017D73" w14:textId="0E1CABA2" w:rsidTr="003B6CC9">
        <w:trPr>
          <w:trHeight w:val="175"/>
        </w:trPr>
        <w:tc>
          <w:tcPr>
            <w:tcW w:w="280" w:type="pct"/>
          </w:tcPr>
          <w:p w14:paraId="51FF8682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52D7F9B3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Możliwość rozbudowy systemu </w:t>
            </w:r>
            <w:proofErr w:type="spellStart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robotycznego</w:t>
            </w:r>
            <w:proofErr w:type="spellEnd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, o moduł </w:t>
            </w:r>
            <w:proofErr w:type="spellStart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telechirurgii</w:t>
            </w:r>
            <w:proofErr w:type="spellEnd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 umożliwiający zdalne kontrolowanie robota w innej lokalizacji.</w:t>
            </w:r>
          </w:p>
          <w:p w14:paraId="42932503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Moduł </w:t>
            </w:r>
            <w:proofErr w:type="spellStart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telechirurgii</w:t>
            </w:r>
            <w:proofErr w:type="spellEnd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 musi być wyprodukowany przez producenta systemu </w:t>
            </w:r>
            <w:proofErr w:type="spellStart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robotycznego</w:t>
            </w:r>
            <w:proofErr w:type="spellEnd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 i być kompatybilnym z robotem chirurgicznym.</w:t>
            </w:r>
          </w:p>
          <w:p w14:paraId="21FFCDE4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Zestaw </w:t>
            </w:r>
            <w:proofErr w:type="spellStart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telechirurgiczny</w:t>
            </w:r>
            <w:proofErr w:type="spellEnd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 służący celom edukacyjnym.</w:t>
            </w:r>
          </w:p>
        </w:tc>
        <w:tc>
          <w:tcPr>
            <w:tcW w:w="873" w:type="pct"/>
          </w:tcPr>
          <w:p w14:paraId="6D8A6995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  <w:tc>
          <w:tcPr>
            <w:tcW w:w="681" w:type="pct"/>
          </w:tcPr>
          <w:p w14:paraId="2B521248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3EE07825" w14:textId="11A3F683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Tak - </w:t>
            </w:r>
            <w:r w:rsidR="003B6CC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 pkt </w:t>
            </w:r>
          </w:p>
          <w:p w14:paraId="7CF1211E" w14:textId="2543DD83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Nie - 0 pkt</w:t>
            </w:r>
          </w:p>
        </w:tc>
      </w:tr>
      <w:tr w:rsidR="00856BC7" w:rsidRPr="00856BC7" w14:paraId="260E43C4" w14:textId="49906FBD" w:rsidTr="003B6CC9">
        <w:trPr>
          <w:trHeight w:val="175"/>
        </w:trPr>
        <w:tc>
          <w:tcPr>
            <w:tcW w:w="280" w:type="pct"/>
          </w:tcPr>
          <w:p w14:paraId="3E369C97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5022116A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Zintegrowany z konsolą chirurgiczną panel dotykowy, cyfrowy (</w:t>
            </w:r>
            <w:proofErr w:type="spellStart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touchpad</w:t>
            </w:r>
            <w:proofErr w:type="spellEnd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) dający operatorowi dostęp do funkcji systemu, co najmniej w zakresie audio, wideo, profilu użytkownika i ustawień systemowych:</w:t>
            </w:r>
          </w:p>
          <w:p w14:paraId="4602F110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Panel szybkiego dostępu</w:t>
            </w:r>
          </w:p>
          <w:p w14:paraId="79E6DFAE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- ustawienia jasności endoskopu w min. 5 stopniowej skali lub za pomocą suwaka w przedziale jasności, którego pozycję wskazuje operator.</w:t>
            </w:r>
          </w:p>
          <w:p w14:paraId="2920137E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- aktywacji znacznika ICG w min. 2 trybach </w:t>
            </w:r>
          </w:p>
          <w:p w14:paraId="4E989739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- aktywacji funkcji typu „FLIP” (rotacji), dla endoskopu 30 stopni</w:t>
            </w:r>
          </w:p>
        </w:tc>
        <w:tc>
          <w:tcPr>
            <w:tcW w:w="873" w:type="pct"/>
          </w:tcPr>
          <w:p w14:paraId="4EEE465D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7AC7230F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451B789B" w14:textId="06941A71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60196219" w14:textId="49EEAF12" w:rsidTr="003B6CC9">
        <w:trPr>
          <w:trHeight w:val="175"/>
        </w:trPr>
        <w:tc>
          <w:tcPr>
            <w:tcW w:w="280" w:type="pct"/>
          </w:tcPr>
          <w:p w14:paraId="0C4A71D9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1EFE5BCA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Panel dający możliwość wyboru trybu ICG - 3 tryby w tym min. 1 tryb rzeczywisty pokazujący naturalne barwy tkanek w połączeniu z fluorescencją ICG</w:t>
            </w:r>
          </w:p>
        </w:tc>
        <w:tc>
          <w:tcPr>
            <w:tcW w:w="873" w:type="pct"/>
          </w:tcPr>
          <w:p w14:paraId="1F141293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  <w:tc>
          <w:tcPr>
            <w:tcW w:w="681" w:type="pct"/>
          </w:tcPr>
          <w:p w14:paraId="3B6094A9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20D24666" w14:textId="17D4320D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Tak - </w:t>
            </w:r>
            <w:r w:rsidR="003B6CC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 pkt</w:t>
            </w:r>
          </w:p>
          <w:p w14:paraId="64BF1A6E" w14:textId="77637B26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Nie - 0 pkt</w:t>
            </w:r>
          </w:p>
        </w:tc>
      </w:tr>
      <w:tr w:rsidR="00856BC7" w:rsidRPr="00856BC7" w14:paraId="7D542B4B" w14:textId="1265E673" w:rsidTr="003B6CC9">
        <w:trPr>
          <w:trHeight w:val="175"/>
        </w:trPr>
        <w:tc>
          <w:tcPr>
            <w:tcW w:w="280" w:type="pct"/>
          </w:tcPr>
          <w:p w14:paraId="48D54AF9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39AA0FE5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Panel przełączników nożnych: </w:t>
            </w:r>
            <w:proofErr w:type="spellStart"/>
            <w:r w:rsidRPr="00856BC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monopolarny</w:t>
            </w:r>
            <w:proofErr w:type="spellEnd"/>
            <w:r w:rsidRPr="00856BC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, bipolarny, zaawansowane sterowanie instrumentami i kamerą</w:t>
            </w:r>
          </w:p>
        </w:tc>
        <w:tc>
          <w:tcPr>
            <w:tcW w:w="873" w:type="pct"/>
          </w:tcPr>
          <w:p w14:paraId="4C308B13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7861977F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6A46803F" w14:textId="0333E194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7ECC0314" w14:textId="2DB2F31D" w:rsidTr="003B6CC9">
        <w:trPr>
          <w:trHeight w:val="175"/>
        </w:trPr>
        <w:tc>
          <w:tcPr>
            <w:tcW w:w="280" w:type="pct"/>
          </w:tcPr>
          <w:p w14:paraId="210DE2D2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2CC34E75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Przeglądarka stereoskopowa wyposażona w głośnik oraz mikrofon do kontaktu z asystą operatora</w:t>
            </w:r>
          </w:p>
        </w:tc>
        <w:tc>
          <w:tcPr>
            <w:tcW w:w="873" w:type="pct"/>
          </w:tcPr>
          <w:p w14:paraId="5BA5B2DF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6DCE6E78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45256D89" w14:textId="52FDCDD6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67D20A2C" w14:textId="47E7FDFB" w:rsidTr="003B6CC9">
        <w:trPr>
          <w:trHeight w:val="175"/>
        </w:trPr>
        <w:tc>
          <w:tcPr>
            <w:tcW w:w="280" w:type="pct"/>
          </w:tcPr>
          <w:p w14:paraId="739F0FF2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3833B685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Podparcie głowy wymienne, wielokrotnego użytku</w:t>
            </w:r>
          </w:p>
        </w:tc>
        <w:tc>
          <w:tcPr>
            <w:tcW w:w="873" w:type="pct"/>
          </w:tcPr>
          <w:p w14:paraId="32EDCCAE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3D9D2094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2A075E87" w14:textId="2370E8BB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27FE8BD9" w14:textId="77C21A6F" w:rsidTr="003B6CC9">
        <w:trPr>
          <w:trHeight w:val="175"/>
        </w:trPr>
        <w:tc>
          <w:tcPr>
            <w:tcW w:w="280" w:type="pct"/>
          </w:tcPr>
          <w:p w14:paraId="7FDD2773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623F7570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Konsola wyposażona w stabilny podłokietnik dla operatora posiadający podwójne podparcie na podstawie jezdnej.</w:t>
            </w:r>
          </w:p>
        </w:tc>
        <w:tc>
          <w:tcPr>
            <w:tcW w:w="873" w:type="pct"/>
          </w:tcPr>
          <w:p w14:paraId="378943E5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6CE83FD4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6C7D19C5" w14:textId="4FF7B504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16BBE492" w14:textId="165287BD" w:rsidTr="003B6CC9">
        <w:trPr>
          <w:trHeight w:val="175"/>
        </w:trPr>
        <w:tc>
          <w:tcPr>
            <w:tcW w:w="280" w:type="pct"/>
          </w:tcPr>
          <w:p w14:paraId="6B47CDA2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3CA8BCD5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Podłokietnik wyposażony w dotykowy ekran sterujący o przekątnej min. 6,5”</w:t>
            </w:r>
          </w:p>
        </w:tc>
        <w:tc>
          <w:tcPr>
            <w:tcW w:w="873" w:type="pct"/>
          </w:tcPr>
          <w:p w14:paraId="30611052" w14:textId="77EF426F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="003B6CC9">
              <w:rPr>
                <w:rFonts w:asciiTheme="minorHAnsi" w:hAnsiTheme="minorHAnsi" w:cstheme="minorHAnsi"/>
                <w:sz w:val="20"/>
                <w:szCs w:val="20"/>
              </w:rPr>
              <w:t>, podać</w:t>
            </w:r>
          </w:p>
        </w:tc>
        <w:tc>
          <w:tcPr>
            <w:tcW w:w="681" w:type="pct"/>
          </w:tcPr>
          <w:p w14:paraId="1811ADED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4CFAC6D5" w14:textId="1B5FA0E0" w:rsidR="003B6CC9" w:rsidRDefault="003B6CC9" w:rsidP="003B6CC9">
            <w:pPr>
              <w:pStyle w:val="Bezodstpw1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= 6,5” </w:t>
            </w:r>
            <w:r w:rsidR="00B82DBA">
              <w:rPr>
                <w:rFonts w:cs="Calibri"/>
                <w:sz w:val="20"/>
                <w:szCs w:val="20"/>
              </w:rPr>
              <w:t>-</w:t>
            </w:r>
            <w:r>
              <w:rPr>
                <w:rFonts w:cs="Calibri"/>
                <w:sz w:val="20"/>
                <w:szCs w:val="20"/>
              </w:rPr>
              <w:t xml:space="preserve"> 0</w:t>
            </w:r>
            <w:r w:rsidR="00B82DBA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pkt</w:t>
            </w:r>
          </w:p>
          <w:p w14:paraId="4BAAA847" w14:textId="520C1C90" w:rsidR="003B6CC9" w:rsidRDefault="003B6CC9" w:rsidP="003B6CC9">
            <w:pPr>
              <w:suppressAutoHyphens w:val="0"/>
              <w:rPr>
                <w:rFonts w:eastAsia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</w:rPr>
              <w:t xml:space="preserve">&gt; 6,5” </w:t>
            </w:r>
            <w:r w:rsidR="00B82DBA">
              <w:rPr>
                <w:rFonts w:ascii="Calibri" w:hAnsi="Calibri" w:cs="Calibri"/>
              </w:rPr>
              <w:t xml:space="preserve">- </w:t>
            </w:r>
            <w:r>
              <w:rPr>
                <w:rFonts w:ascii="Calibri" w:hAnsi="Calibri" w:cs="Calibri"/>
              </w:rPr>
              <w:t>3</w:t>
            </w:r>
            <w:r w:rsidR="00B82DBA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pkt</w:t>
            </w:r>
            <w:r>
              <w:rPr>
                <w:rFonts w:eastAsia="Calibri"/>
                <w:sz w:val="24"/>
                <w:szCs w:val="24"/>
                <w:lang w:eastAsia="pl-PL"/>
              </w:rPr>
              <w:t xml:space="preserve"> </w:t>
            </w:r>
          </w:p>
          <w:p w14:paraId="772E2A29" w14:textId="24E59F01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61BDF2F0" w14:textId="41145231" w:rsidTr="003B6CC9">
        <w:trPr>
          <w:trHeight w:val="175"/>
        </w:trPr>
        <w:tc>
          <w:tcPr>
            <w:tcW w:w="280" w:type="pct"/>
          </w:tcPr>
          <w:p w14:paraId="413C7328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471A8F43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Podłokietnik wyposażony w panel sterujący do ustawień ergonomii pracy operatora w zakresie:</w:t>
            </w:r>
          </w:p>
          <w:p w14:paraId="60F6CCFD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- Wysokość przeglądarki stereoskopowej</w:t>
            </w:r>
          </w:p>
          <w:p w14:paraId="7722E2F8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- Wysokość podłokietnika</w:t>
            </w:r>
          </w:p>
          <w:p w14:paraId="106A34DD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- Głębokości panelu przycisków nożnych</w:t>
            </w:r>
          </w:p>
        </w:tc>
        <w:tc>
          <w:tcPr>
            <w:tcW w:w="873" w:type="pct"/>
          </w:tcPr>
          <w:p w14:paraId="557AC3FF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2A92BBC1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43A1FFD6" w14:textId="794A184A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835BD" w:rsidRPr="00856BC7" w14:paraId="15E40002" w14:textId="38E08D02" w:rsidTr="009835BD">
        <w:trPr>
          <w:trHeight w:val="175"/>
        </w:trPr>
        <w:tc>
          <w:tcPr>
            <w:tcW w:w="5000" w:type="pct"/>
            <w:gridSpan w:val="5"/>
            <w:shd w:val="clear" w:color="auto" w:fill="D9D9D9"/>
          </w:tcPr>
          <w:p w14:paraId="198E5E85" w14:textId="3FD936EC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Wózek pacjenta</w:t>
            </w:r>
          </w:p>
        </w:tc>
      </w:tr>
      <w:tr w:rsidR="00856BC7" w:rsidRPr="00856BC7" w14:paraId="6B4C602A" w14:textId="05CCD129" w:rsidTr="003B6CC9">
        <w:trPr>
          <w:trHeight w:val="1908"/>
        </w:trPr>
        <w:tc>
          <w:tcPr>
            <w:tcW w:w="280" w:type="pct"/>
          </w:tcPr>
          <w:p w14:paraId="66E116C1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76413095" w14:textId="77777777" w:rsidR="003B6CC9" w:rsidRPr="00856BC7" w:rsidRDefault="003B6CC9" w:rsidP="003B6CC9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Wózek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robotyczny</w:t>
            </w:r>
            <w:proofErr w:type="spellEnd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 z ramionami, mobilny, wyposażony w:</w:t>
            </w:r>
          </w:p>
          <w:p w14:paraId="3DF1BF89" w14:textId="48B96F9B" w:rsidR="003B6CC9" w:rsidRPr="00856BC7" w:rsidRDefault="003B6CC9" w:rsidP="003B6CC9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B82DBA">
              <w:rPr>
                <w:rFonts w:asciiTheme="minorHAnsi" w:hAnsiTheme="minorHAnsi" w:cstheme="minorHAnsi"/>
                <w:sz w:val="20"/>
                <w:szCs w:val="20"/>
              </w:rPr>
              <w:t xml:space="preserve"> C</w:t>
            </w: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zter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 uniwersalny ramionami </w:t>
            </w:r>
            <w:proofErr w:type="spellStart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robotyczny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umieszczone na jednym wózku, </w:t>
            </w: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zamocowan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 na obroto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wej głowicy na</w:t>
            </w: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 wysięgniku zapewniający ruchy narzędzi chirurgicznych realizowane przez zagięcie kątowe/artykulację końcówek narzędzi chirurgicznych,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ramiona zamocowane bezpośrednio do kolumny wózka pacjenta</w:t>
            </w:r>
          </w:p>
          <w:p w14:paraId="7E4DCAE6" w14:textId="77777777" w:rsidR="003B6CC9" w:rsidRPr="00856BC7" w:rsidRDefault="003B6CC9" w:rsidP="003B6CC9">
            <w:pPr>
              <w:pStyle w:val="Bezodstpw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856BC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Możliwość odsunięcia/schowania jednego ramienia chirurgicznego,</w:t>
            </w:r>
          </w:p>
          <w:p w14:paraId="096DDB7C" w14:textId="77777777" w:rsidR="003B6CC9" w:rsidRPr="00856BC7" w:rsidRDefault="003B6CC9" w:rsidP="003B6CC9">
            <w:pPr>
              <w:pStyle w:val="Bezodstpw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-</w:t>
            </w:r>
            <w:r w:rsidRPr="00856BC7">
              <w:rPr>
                <w:rFonts w:asciiTheme="minorHAnsi" w:eastAsiaTheme="minorHAnsi" w:hAnsiTheme="minorHAnsi" w:cstheme="minorHAnsi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856BC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Odchylenie zewnętrzne min.504°;</w:t>
            </w:r>
          </w:p>
          <w:p w14:paraId="5689D653" w14:textId="77777777" w:rsidR="003B6CC9" w:rsidRPr="00856BC7" w:rsidRDefault="003B6CC9" w:rsidP="003B6CC9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- 7 stopni swobody dla instrumentów - końcówek (dopuszczalne oprócz haczyka </w:t>
            </w:r>
            <w:proofErr w:type="spellStart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monopolarnego</w:t>
            </w:r>
            <w:proofErr w:type="spellEnd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);</w:t>
            </w:r>
          </w:p>
          <w:p w14:paraId="4A603BE4" w14:textId="00F0036D" w:rsidR="009835BD" w:rsidRPr="00856BC7" w:rsidRDefault="003B6CC9" w:rsidP="003B6CC9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-możliwość obrotu narzędzi w osi długiej w zakresie o co najmniej 520 stopni.</w:t>
            </w:r>
          </w:p>
        </w:tc>
        <w:tc>
          <w:tcPr>
            <w:tcW w:w="873" w:type="pct"/>
          </w:tcPr>
          <w:p w14:paraId="68E66F65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46747CBC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1D80D841" w14:textId="2F540C9C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221E9885" w14:textId="72F4FE97" w:rsidTr="003B6CC9">
        <w:trPr>
          <w:trHeight w:val="175"/>
        </w:trPr>
        <w:tc>
          <w:tcPr>
            <w:tcW w:w="280" w:type="pct"/>
          </w:tcPr>
          <w:p w14:paraId="6C12095E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0AFE3A63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Minimalny zakres obrotu wysięgnika 320 stopni </w:t>
            </w:r>
          </w:p>
        </w:tc>
        <w:tc>
          <w:tcPr>
            <w:tcW w:w="873" w:type="pct"/>
          </w:tcPr>
          <w:p w14:paraId="56129658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669C2657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3BD7E3E9" w14:textId="7DE21DBF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536112FB" w14:textId="644F41A0" w:rsidTr="003B6CC9">
        <w:trPr>
          <w:trHeight w:val="175"/>
        </w:trPr>
        <w:tc>
          <w:tcPr>
            <w:tcW w:w="280" w:type="pct"/>
          </w:tcPr>
          <w:p w14:paraId="0ACDE509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17D83F06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Wózek pacjenta wyposażony w napęd elektryczny umożliwiający poruszanie</w:t>
            </w:r>
          </w:p>
        </w:tc>
        <w:tc>
          <w:tcPr>
            <w:tcW w:w="873" w:type="pct"/>
          </w:tcPr>
          <w:p w14:paraId="5DF677DC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7FD35D94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4F958B1D" w14:textId="0F77BE7C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26B80287" w14:textId="3706B845" w:rsidTr="003B6CC9">
        <w:trPr>
          <w:trHeight w:val="175"/>
        </w:trPr>
        <w:tc>
          <w:tcPr>
            <w:tcW w:w="280" w:type="pct"/>
          </w:tcPr>
          <w:p w14:paraId="4E21FBC7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08C4DDE8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Wózek pacjenta wyposażony w system awaryjnego podtrzymania napięcia (tzw. UPS) umożliwiający pracę przez min. 6 minut</w:t>
            </w:r>
          </w:p>
        </w:tc>
        <w:tc>
          <w:tcPr>
            <w:tcW w:w="873" w:type="pct"/>
          </w:tcPr>
          <w:p w14:paraId="0381D43E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7CF9462E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17D7F5A7" w14:textId="6ABA025B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33C1D448" w14:textId="52F7BF30" w:rsidTr="003B6CC9">
        <w:trPr>
          <w:trHeight w:val="175"/>
        </w:trPr>
        <w:tc>
          <w:tcPr>
            <w:tcW w:w="280" w:type="pct"/>
          </w:tcPr>
          <w:p w14:paraId="7C45AAC3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17B5041C" w14:textId="2959D07B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System zabezpieczający przed rozładowaniem awaryjnego zasilania UPS w przypadku dłuższego odłączenia konsoli pacjenta od sieci elektrycznej - np. podczas nocnych przerw w pracy robota. Rozwiązanie to ma zapobiegać przedwczesnemu zużyciu baterii.</w:t>
            </w:r>
          </w:p>
        </w:tc>
        <w:tc>
          <w:tcPr>
            <w:tcW w:w="873" w:type="pct"/>
          </w:tcPr>
          <w:p w14:paraId="166B7706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46BED74E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056E8522" w14:textId="02064CD9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65FE4F02" w14:textId="7BF62404" w:rsidTr="003B6CC9">
        <w:trPr>
          <w:trHeight w:val="175"/>
        </w:trPr>
        <w:tc>
          <w:tcPr>
            <w:tcW w:w="280" w:type="pct"/>
          </w:tcPr>
          <w:p w14:paraId="2DF9A35A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5CFC7B53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Kolumna </w:t>
            </w:r>
            <w:proofErr w:type="spellStart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robotyczna</w:t>
            </w:r>
            <w:proofErr w:type="spellEnd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 z systemem laserowym umożliwiającym ustalanie centralnego punktu dokowania oraz systemem laserowym do uniknięcia kolizji (osiowanie laserowe)</w:t>
            </w:r>
          </w:p>
        </w:tc>
        <w:tc>
          <w:tcPr>
            <w:tcW w:w="873" w:type="pct"/>
          </w:tcPr>
          <w:p w14:paraId="5D1411DE" w14:textId="1B4F505D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71593487" w14:textId="77777777" w:rsidR="009835BD" w:rsidRPr="00856BC7" w:rsidRDefault="009835BD" w:rsidP="008B7976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2CD0B646" w14:textId="30D4A06D" w:rsidR="009835BD" w:rsidRPr="00856BC7" w:rsidRDefault="009835BD" w:rsidP="008B7976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5FF3EC54" w14:textId="5DED68FB" w:rsidTr="003B6CC9">
        <w:trPr>
          <w:trHeight w:val="175"/>
        </w:trPr>
        <w:tc>
          <w:tcPr>
            <w:tcW w:w="280" w:type="pct"/>
          </w:tcPr>
          <w:p w14:paraId="6829E600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2A698BE2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Ramiona </w:t>
            </w:r>
            <w:proofErr w:type="spellStart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robotyczne</w:t>
            </w:r>
            <w:proofErr w:type="spellEnd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 współpracujące z artykulacyjnymi narzędziami chirurgii </w:t>
            </w:r>
            <w:proofErr w:type="spellStart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robotycznej</w:t>
            </w:r>
            <w:proofErr w:type="spellEnd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, co najmniej 7 typami narzędzi, w tym narzędzia mono- i bipolarne. Dostępność przyrządów min.: przyrządy nadgarstkowe 8 mm +/- 3mm: </w:t>
            </w:r>
            <w:proofErr w:type="spellStart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monopolarne</w:t>
            </w:r>
            <w:proofErr w:type="spellEnd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, bipolarne, harmoniczne, chwytaki, wkrętaki igieł, nożyczki. Nie wymaga montażu.</w:t>
            </w:r>
          </w:p>
          <w:p w14:paraId="2E281693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Długość instrumentu: ~64 do 70,5 cm</w:t>
            </w:r>
          </w:p>
        </w:tc>
        <w:tc>
          <w:tcPr>
            <w:tcW w:w="873" w:type="pct"/>
          </w:tcPr>
          <w:p w14:paraId="52F6C517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0A7E0F77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77E13EF2" w14:textId="0641198E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733D3F78" w14:textId="1738BAFC" w:rsidTr="003B6CC9">
        <w:trPr>
          <w:trHeight w:val="175"/>
        </w:trPr>
        <w:tc>
          <w:tcPr>
            <w:tcW w:w="280" w:type="pct"/>
          </w:tcPr>
          <w:p w14:paraId="2BBE3EB7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7D2CE688" w14:textId="677452F9" w:rsidR="009835BD" w:rsidRPr="00B82DBA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Ramiona </w:t>
            </w:r>
            <w:proofErr w:type="spellStart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robotyczne</w:t>
            </w:r>
            <w:proofErr w:type="spellEnd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 współpracujące z specjalistycznymi jednorazowymi sterylnymi narzędziami chirurgii </w:t>
            </w:r>
            <w:proofErr w:type="spellStart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robotycznej</w:t>
            </w:r>
            <w:proofErr w:type="spellEnd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. Zaawansowane technologie: Nóż/Nożyce harmoniczny/</w:t>
            </w:r>
            <w:proofErr w:type="spellStart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ne</w:t>
            </w:r>
            <w:proofErr w:type="spellEnd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 ACE; narzędzie do zamykania/uszczelniania naczyń; narzędzie do uszczelniania i cięcia naczyń do 5 mm; Generator</w:t>
            </w:r>
          </w:p>
        </w:tc>
        <w:tc>
          <w:tcPr>
            <w:tcW w:w="873" w:type="pct"/>
          </w:tcPr>
          <w:p w14:paraId="3E94F30E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7E67AA4F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766A0CC4" w14:textId="21240885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2E3D357E" w14:textId="5D78B662" w:rsidTr="003B6CC9">
        <w:trPr>
          <w:trHeight w:val="175"/>
        </w:trPr>
        <w:tc>
          <w:tcPr>
            <w:tcW w:w="280" w:type="pct"/>
          </w:tcPr>
          <w:p w14:paraId="0FB8C134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3DD89CDE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Możliwość osadzenia endoskopu chirurgii </w:t>
            </w:r>
            <w:proofErr w:type="spellStart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robotycznej</w:t>
            </w:r>
            <w:proofErr w:type="spellEnd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 w każdym z ramion wózka pacjenta, bez konieczności zmiany trokarów lub założenia redukcji trokaru.</w:t>
            </w:r>
          </w:p>
        </w:tc>
        <w:tc>
          <w:tcPr>
            <w:tcW w:w="873" w:type="pct"/>
          </w:tcPr>
          <w:p w14:paraId="3A06B43C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  <w:tc>
          <w:tcPr>
            <w:tcW w:w="681" w:type="pct"/>
          </w:tcPr>
          <w:p w14:paraId="3EAF20CF" w14:textId="77777777" w:rsidR="009835BD" w:rsidRPr="00856BC7" w:rsidRDefault="009835BD" w:rsidP="008B7976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2C574B65" w14:textId="5A281E1B" w:rsidR="009835BD" w:rsidRPr="00856BC7" w:rsidRDefault="009835BD" w:rsidP="008B7976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Tak - </w:t>
            </w:r>
            <w:r w:rsidR="003B6CC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 pkt </w:t>
            </w:r>
          </w:p>
          <w:p w14:paraId="7AF9BF1D" w14:textId="68CE5DF5" w:rsidR="009835BD" w:rsidRPr="00856BC7" w:rsidRDefault="009835BD" w:rsidP="008B7976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Nie - 0 pkt</w:t>
            </w:r>
          </w:p>
        </w:tc>
      </w:tr>
      <w:tr w:rsidR="00856BC7" w:rsidRPr="00856BC7" w14:paraId="66980EC6" w14:textId="5A25C2DB" w:rsidTr="003B6CC9">
        <w:trPr>
          <w:trHeight w:val="175"/>
        </w:trPr>
        <w:tc>
          <w:tcPr>
            <w:tcW w:w="280" w:type="pct"/>
          </w:tcPr>
          <w:p w14:paraId="7D39F87D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33FECBD2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Endoskop - możliwość sterowania funkcjami endoskopu (min. włączania i wyłączania podświetlenia, wykonania zdjęcia, przełączenia toru wizyjnego (prawy/lewy) z poziomu głowicy kamery endoskopu zainstalowanego w ramieniu </w:t>
            </w:r>
            <w:proofErr w:type="spellStart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robotycznym</w:t>
            </w:r>
            <w:proofErr w:type="spellEnd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0DE0D3B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Endoskop: Ø 8- 11mm</w:t>
            </w:r>
          </w:p>
          <w:p w14:paraId="71AE7762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proofErr w:type="spellStart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Autofokus</w:t>
            </w:r>
            <w:proofErr w:type="spellEnd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, balans bieli i kalibracja 3D; Nie wymaga drapowania.</w:t>
            </w:r>
          </w:p>
        </w:tc>
        <w:tc>
          <w:tcPr>
            <w:tcW w:w="873" w:type="pct"/>
          </w:tcPr>
          <w:p w14:paraId="4D26DA78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5ED99892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75B12731" w14:textId="5F8A7C90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02738E12" w14:textId="283988A0" w:rsidTr="003B6CC9">
        <w:trPr>
          <w:trHeight w:val="175"/>
        </w:trPr>
        <w:tc>
          <w:tcPr>
            <w:tcW w:w="280" w:type="pct"/>
          </w:tcPr>
          <w:p w14:paraId="727BB252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0E74DF51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Właściwości endoskopu dostarczanego z systemem Wózka pacjenta:</w:t>
            </w:r>
          </w:p>
          <w:p w14:paraId="34A7CCB7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-Endoskop 3D HD, 0 stopni lub 30 stopni</w:t>
            </w:r>
          </w:p>
          <w:p w14:paraId="5F6E617D" w14:textId="1B0AAC4C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-Endoskop zintegrowany z kamerą</w:t>
            </w:r>
          </w:p>
          <w:p w14:paraId="289ED16D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-Powiększenie optyczne 10 krotne</w:t>
            </w:r>
          </w:p>
          <w:p w14:paraId="6FD51458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- narzędzia przystosowane do dezynfekcji i sterylizacji, w tym w autoklawach lub równoważnych systemach niskotemperaturowych, zgodnie z normami ISO 15883 i ISO 17664, zapewniając skuteczność procesu i bezpieczeństwo pacjenta. </w:t>
            </w:r>
          </w:p>
          <w:p w14:paraId="5C7A5453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- Pole widzenia: 80 stopni;</w:t>
            </w:r>
          </w:p>
          <w:p w14:paraId="5C01E4C5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- Endoskop z funkcją obrazowania fluorescencyjnego (bliska podczerwień)</w:t>
            </w:r>
          </w:p>
        </w:tc>
        <w:tc>
          <w:tcPr>
            <w:tcW w:w="873" w:type="pct"/>
          </w:tcPr>
          <w:p w14:paraId="4FB233A1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2789301B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423B257C" w14:textId="5CBF0755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B6CC9" w:rsidRPr="00856BC7" w14:paraId="0BED200C" w14:textId="77777777" w:rsidTr="003B6CC9">
        <w:trPr>
          <w:trHeight w:val="175"/>
        </w:trPr>
        <w:tc>
          <w:tcPr>
            <w:tcW w:w="280" w:type="pct"/>
          </w:tcPr>
          <w:p w14:paraId="17A2DFD6" w14:textId="77777777" w:rsidR="003B6CC9" w:rsidRPr="00856BC7" w:rsidRDefault="003B6CC9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5E71CE6F" w14:textId="72A7E9CB" w:rsidR="003B6CC9" w:rsidRPr="00856BC7" w:rsidRDefault="003B6CC9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Kamera ręczna lub kamera </w:t>
            </w:r>
            <w:proofErr w:type="spellStart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robotyczna</w:t>
            </w:r>
            <w:proofErr w:type="spellEnd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 połączona ze źródłem światła za pomocą wymiennego światłowodu o długości min. 2m</w:t>
            </w:r>
          </w:p>
        </w:tc>
        <w:tc>
          <w:tcPr>
            <w:tcW w:w="873" w:type="pct"/>
          </w:tcPr>
          <w:p w14:paraId="4F097348" w14:textId="77777777" w:rsidR="003B6CC9" w:rsidRPr="00856BC7" w:rsidRDefault="003B6CC9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1" w:type="pct"/>
          </w:tcPr>
          <w:p w14:paraId="38986DC5" w14:textId="77777777" w:rsidR="003B6CC9" w:rsidRPr="00856BC7" w:rsidRDefault="003B6CC9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2CC31BCA" w14:textId="074295D7" w:rsidR="003B6CC9" w:rsidRPr="00856BC7" w:rsidRDefault="003B6CC9" w:rsidP="003B6CC9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Tak -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 pkt </w:t>
            </w:r>
          </w:p>
          <w:p w14:paraId="4AB7E586" w14:textId="540DD652" w:rsidR="003B6CC9" w:rsidRPr="00856BC7" w:rsidRDefault="003B6CC9" w:rsidP="003B6CC9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Nie - 0 pkt</w:t>
            </w:r>
          </w:p>
        </w:tc>
      </w:tr>
      <w:tr w:rsidR="00856BC7" w:rsidRPr="00856BC7" w14:paraId="386B2D4E" w14:textId="7219EB33" w:rsidTr="003B6CC9">
        <w:trPr>
          <w:trHeight w:val="175"/>
        </w:trPr>
        <w:tc>
          <w:tcPr>
            <w:tcW w:w="280" w:type="pct"/>
          </w:tcPr>
          <w:p w14:paraId="261DEF34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656E6D3D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System aktywnego podgrzewania końcówki endoskopu w celu zminimalizowania efektu parowania soczewki</w:t>
            </w:r>
          </w:p>
        </w:tc>
        <w:tc>
          <w:tcPr>
            <w:tcW w:w="873" w:type="pct"/>
          </w:tcPr>
          <w:p w14:paraId="5861BBB6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Tak/ Nie</w:t>
            </w:r>
          </w:p>
        </w:tc>
        <w:tc>
          <w:tcPr>
            <w:tcW w:w="681" w:type="pct"/>
          </w:tcPr>
          <w:p w14:paraId="137C495A" w14:textId="77777777" w:rsidR="009835BD" w:rsidRPr="00856BC7" w:rsidRDefault="009835BD" w:rsidP="008B7976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280B8A95" w14:textId="5DC118CD" w:rsidR="009835BD" w:rsidRPr="00856BC7" w:rsidRDefault="009835BD" w:rsidP="008B7976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Tak - </w:t>
            </w:r>
            <w:r w:rsidR="003B6CC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 pkt </w:t>
            </w:r>
          </w:p>
          <w:p w14:paraId="6760E59B" w14:textId="34CC5AD0" w:rsidR="009835BD" w:rsidRPr="00856BC7" w:rsidRDefault="009835BD" w:rsidP="008B7976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Nie - 0 pkt</w:t>
            </w:r>
          </w:p>
        </w:tc>
      </w:tr>
      <w:tr w:rsidR="00856BC7" w:rsidRPr="00856BC7" w14:paraId="1054E72B" w14:textId="0B5562AC" w:rsidTr="003B6CC9">
        <w:trPr>
          <w:trHeight w:val="175"/>
        </w:trPr>
        <w:tc>
          <w:tcPr>
            <w:tcW w:w="280" w:type="pct"/>
          </w:tcPr>
          <w:p w14:paraId="02B5CA4E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131EB1F5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Endoskop dopuszczony do sterylizacji parowej myjni</w:t>
            </w:r>
          </w:p>
        </w:tc>
        <w:tc>
          <w:tcPr>
            <w:tcW w:w="873" w:type="pct"/>
          </w:tcPr>
          <w:p w14:paraId="1B9DD083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Tak/ Nie</w:t>
            </w:r>
          </w:p>
        </w:tc>
        <w:tc>
          <w:tcPr>
            <w:tcW w:w="681" w:type="pct"/>
          </w:tcPr>
          <w:p w14:paraId="5F7B64C3" w14:textId="77777777" w:rsidR="009835BD" w:rsidRPr="00856BC7" w:rsidRDefault="009835BD" w:rsidP="008B7976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53857555" w14:textId="7750C658" w:rsidR="009835BD" w:rsidRPr="00856BC7" w:rsidRDefault="009835BD" w:rsidP="008B7976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Tak - </w:t>
            </w:r>
            <w:r w:rsidR="003B6CC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 pkt </w:t>
            </w:r>
          </w:p>
          <w:p w14:paraId="65B72185" w14:textId="7D2DCFF7" w:rsidR="009835BD" w:rsidRPr="00856BC7" w:rsidRDefault="009835BD" w:rsidP="008B7976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Nie - 0 pkt</w:t>
            </w:r>
          </w:p>
        </w:tc>
      </w:tr>
      <w:tr w:rsidR="00856BC7" w:rsidRPr="00856BC7" w14:paraId="1A04B6E9" w14:textId="3D8DDEA2" w:rsidTr="003B6CC9">
        <w:trPr>
          <w:trHeight w:val="175"/>
        </w:trPr>
        <w:tc>
          <w:tcPr>
            <w:tcW w:w="280" w:type="pct"/>
          </w:tcPr>
          <w:p w14:paraId="24350B3B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21FC892A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System automatycznego lub manualnego pozycjonowania wózka pacjenta oparty o wybrane zastosowanie chirurgiczne</w:t>
            </w:r>
          </w:p>
        </w:tc>
        <w:tc>
          <w:tcPr>
            <w:tcW w:w="873" w:type="pct"/>
          </w:tcPr>
          <w:p w14:paraId="7026C29B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67C4F0DE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06A2B53C" w14:textId="1BD57A63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34139EA9" w14:textId="2B0F841B" w:rsidTr="003B6CC9">
        <w:trPr>
          <w:trHeight w:val="175"/>
        </w:trPr>
        <w:tc>
          <w:tcPr>
            <w:tcW w:w="280" w:type="pct"/>
          </w:tcPr>
          <w:p w14:paraId="41E9D333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42581B1A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Wózek pacjenta wyposażony w dotykowy panel sterujący o przekątnej min. 12”</w:t>
            </w:r>
          </w:p>
        </w:tc>
        <w:tc>
          <w:tcPr>
            <w:tcW w:w="873" w:type="pct"/>
          </w:tcPr>
          <w:p w14:paraId="49148A8A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Tak/ Nie</w:t>
            </w:r>
          </w:p>
        </w:tc>
        <w:tc>
          <w:tcPr>
            <w:tcW w:w="681" w:type="pct"/>
          </w:tcPr>
          <w:p w14:paraId="46609253" w14:textId="77777777" w:rsidR="009835BD" w:rsidRPr="00856BC7" w:rsidRDefault="009835BD" w:rsidP="008B7976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2529C7CB" w14:textId="4EFD315E" w:rsidR="009835BD" w:rsidRPr="00856BC7" w:rsidRDefault="009835BD" w:rsidP="008B7976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Tak - </w:t>
            </w:r>
            <w:r w:rsidR="003B6CC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 pkt </w:t>
            </w:r>
          </w:p>
          <w:p w14:paraId="0D4BDA53" w14:textId="0304EB72" w:rsidR="009835BD" w:rsidRPr="00856BC7" w:rsidRDefault="009835BD" w:rsidP="008B7976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Nie - 0 pkt</w:t>
            </w:r>
          </w:p>
        </w:tc>
      </w:tr>
      <w:tr w:rsidR="009835BD" w:rsidRPr="00856BC7" w14:paraId="0991C700" w14:textId="320365D0" w:rsidTr="009835BD">
        <w:trPr>
          <w:trHeight w:val="175"/>
        </w:trPr>
        <w:tc>
          <w:tcPr>
            <w:tcW w:w="5000" w:type="pct"/>
            <w:gridSpan w:val="5"/>
            <w:shd w:val="clear" w:color="auto" w:fill="D9D9D9"/>
          </w:tcPr>
          <w:p w14:paraId="4765B73A" w14:textId="7007A5FC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System Wizyjny</w:t>
            </w:r>
          </w:p>
        </w:tc>
      </w:tr>
      <w:tr w:rsidR="00856BC7" w:rsidRPr="00856BC7" w14:paraId="5583A52E" w14:textId="2432FDAB" w:rsidTr="003B6CC9">
        <w:trPr>
          <w:trHeight w:val="175"/>
        </w:trPr>
        <w:tc>
          <w:tcPr>
            <w:tcW w:w="280" w:type="pct"/>
          </w:tcPr>
          <w:p w14:paraId="388BF902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6CDC896E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System wizyjny na kolumnie mobilnej, współpracujący z systemem chirurgii </w:t>
            </w:r>
            <w:proofErr w:type="spellStart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robotycznej</w:t>
            </w:r>
            <w:proofErr w:type="spellEnd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873" w:type="pct"/>
          </w:tcPr>
          <w:p w14:paraId="63913AA5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4F3C0975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533A5B8B" w14:textId="39CED7DD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107B6408" w14:textId="00D6B5D9" w:rsidTr="003B6CC9">
        <w:trPr>
          <w:trHeight w:val="175"/>
        </w:trPr>
        <w:tc>
          <w:tcPr>
            <w:tcW w:w="280" w:type="pct"/>
          </w:tcPr>
          <w:p w14:paraId="3664BC5D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519B0FC7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Złącza wejściowe; typu SDI/</w:t>
            </w:r>
            <w:proofErr w:type="spellStart"/>
            <w:r w:rsidRPr="00856BC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TilePro</w:t>
            </w:r>
            <w:proofErr w:type="spellEnd"/>
            <w:r w:rsidRPr="00856BC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lub równoważne</w:t>
            </w:r>
          </w:p>
        </w:tc>
        <w:tc>
          <w:tcPr>
            <w:tcW w:w="873" w:type="pct"/>
          </w:tcPr>
          <w:p w14:paraId="44B936E2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3982D51B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480AEAD9" w14:textId="4D43B4FB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41E9F0F4" w14:textId="65E05655" w:rsidTr="003B6CC9">
        <w:trPr>
          <w:trHeight w:val="175"/>
        </w:trPr>
        <w:tc>
          <w:tcPr>
            <w:tcW w:w="280" w:type="pct"/>
          </w:tcPr>
          <w:p w14:paraId="68B937E8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24A2B78B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System wizyjny - wyposażony co najmniej w:</w:t>
            </w:r>
          </w:p>
          <w:p w14:paraId="1168176E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a) tor wizyjny o wysokiej rozdzielczości HD w systemie 1080i lub p</w:t>
            </w:r>
          </w:p>
          <w:p w14:paraId="615798D2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b) głowicę kamery o minimum 10 krotnym powiększeniu optycznym, z funkcją wizualizacji znacznika ICG (obrazowanie fluorescencyjne), z endoskopem z końcówką prostą (0 stopni) lub endoskopem z kątem patrzenia (30 stopni)</w:t>
            </w:r>
          </w:p>
          <w:p w14:paraId="788EA387" w14:textId="697D9545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c) Procesor obrazu z możliwością powiększenia cyfrowego regulowanego w min. 3 stopniowej skali </w:t>
            </w:r>
            <w:r w:rsidR="003B6CC9">
              <w:rPr>
                <w:rFonts w:asciiTheme="minorHAnsi" w:hAnsiTheme="minorHAnsi" w:cstheme="minorHAnsi"/>
                <w:sz w:val="20"/>
                <w:szCs w:val="20"/>
              </w:rPr>
              <w:t>np.:</w:t>
            </w: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 x1, x1,5, x2</w:t>
            </w:r>
          </w:p>
          <w:p w14:paraId="749696CA" w14:textId="278243DF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d) źródło światła z pięciostopniową regulacją poziomu doświetlenia lub za pomocą suwaka w przedziale jasności, którego pozycję wskazuje operator</w:t>
            </w:r>
          </w:p>
          <w:p w14:paraId="5023CADA" w14:textId="03651351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e) panel sterujący na ekranie monitora umożliwiający regulację co najmniej: </w:t>
            </w:r>
          </w:p>
          <w:p w14:paraId="0829F6A0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- ustawienia parametrów obrazu pola operacyjnego, </w:t>
            </w:r>
          </w:p>
          <w:p w14:paraId="4CE6FB0B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- konfiguracja sygnałów wideo</w:t>
            </w:r>
          </w:p>
        </w:tc>
        <w:tc>
          <w:tcPr>
            <w:tcW w:w="873" w:type="pct"/>
          </w:tcPr>
          <w:p w14:paraId="5439A132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1905453A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6A5CD577" w14:textId="6B363111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43D81A61" w14:textId="77777777" w:rsidTr="003B6CC9">
        <w:trPr>
          <w:trHeight w:val="175"/>
        </w:trPr>
        <w:tc>
          <w:tcPr>
            <w:tcW w:w="280" w:type="pct"/>
          </w:tcPr>
          <w:p w14:paraId="352E716D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51C236BE" w14:textId="39664146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Monitor minimum 24” dotykowy lub w standardzie 4K wyświetlający obraz z endoskopu (lewego lub prawego kanału optycznego) oraz obraz z przeglądarki 3D konsoli chirurgicznej, obrazy zewnętrzne (USG, CT, EKG)</w:t>
            </w:r>
          </w:p>
        </w:tc>
        <w:tc>
          <w:tcPr>
            <w:tcW w:w="873" w:type="pct"/>
          </w:tcPr>
          <w:p w14:paraId="22BAF031" w14:textId="6118AEA9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Tak/ podać </w:t>
            </w:r>
          </w:p>
        </w:tc>
        <w:tc>
          <w:tcPr>
            <w:tcW w:w="681" w:type="pct"/>
          </w:tcPr>
          <w:p w14:paraId="226BD230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785655B7" w14:textId="373FB9AA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=24” - 0pkt</w:t>
            </w:r>
          </w:p>
          <w:p w14:paraId="789D411E" w14:textId="7F781C55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&gt;</w:t>
            </w: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 2</w:t>
            </w: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” - </w:t>
            </w:r>
            <w:r w:rsidR="003B6CC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 pkt</w:t>
            </w:r>
          </w:p>
        </w:tc>
      </w:tr>
      <w:tr w:rsidR="00856BC7" w:rsidRPr="00856BC7" w14:paraId="65E86826" w14:textId="0676273A" w:rsidTr="003B6CC9">
        <w:trPr>
          <w:trHeight w:val="175"/>
        </w:trPr>
        <w:tc>
          <w:tcPr>
            <w:tcW w:w="280" w:type="pct"/>
          </w:tcPr>
          <w:p w14:paraId="46CD88CC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5605D0E0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Nakładanie obrazu chirurgicznego i ustawień systemu sterowania</w:t>
            </w:r>
          </w:p>
        </w:tc>
        <w:tc>
          <w:tcPr>
            <w:tcW w:w="873" w:type="pct"/>
          </w:tcPr>
          <w:p w14:paraId="382B0841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38E45FC7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7DCB8C3F" w14:textId="1D6B4FE2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598664A4" w14:textId="04D0453A" w:rsidTr="003B6CC9">
        <w:trPr>
          <w:trHeight w:val="175"/>
        </w:trPr>
        <w:tc>
          <w:tcPr>
            <w:tcW w:w="280" w:type="pct"/>
          </w:tcPr>
          <w:p w14:paraId="1FF05F09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637A9EF4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Przechwytywanie ekranu za pomocą dysku </w:t>
            </w:r>
            <w:proofErr w:type="spellStart"/>
            <w:r w:rsidRPr="00856BC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flash</w:t>
            </w:r>
            <w:proofErr w:type="spellEnd"/>
            <w:r w:rsidRPr="00856BC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USB</w:t>
            </w:r>
          </w:p>
        </w:tc>
        <w:tc>
          <w:tcPr>
            <w:tcW w:w="873" w:type="pct"/>
          </w:tcPr>
          <w:p w14:paraId="7230E9CD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73F3CF63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44FC6AC2" w14:textId="2C3B247E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835BD" w:rsidRPr="00856BC7" w14:paraId="134C5AD7" w14:textId="22986028" w:rsidTr="009835BD">
        <w:trPr>
          <w:trHeight w:val="175"/>
        </w:trPr>
        <w:tc>
          <w:tcPr>
            <w:tcW w:w="5000" w:type="pct"/>
            <w:gridSpan w:val="5"/>
            <w:shd w:val="clear" w:color="auto" w:fill="D9D9D9"/>
          </w:tcPr>
          <w:p w14:paraId="4AADA38A" w14:textId="4EE8C81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Wyposażenie robota chirurgicznego</w:t>
            </w:r>
          </w:p>
        </w:tc>
      </w:tr>
      <w:tr w:rsidR="00856BC7" w:rsidRPr="00856BC7" w14:paraId="03AD62A5" w14:textId="0267CA24" w:rsidTr="003B6CC9">
        <w:trPr>
          <w:trHeight w:val="175"/>
        </w:trPr>
        <w:tc>
          <w:tcPr>
            <w:tcW w:w="280" w:type="pct"/>
          </w:tcPr>
          <w:p w14:paraId="7345A140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51480877" w14:textId="5F1B7852" w:rsidR="009835BD" w:rsidRPr="00B82DBA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B82DBA">
              <w:rPr>
                <w:rFonts w:asciiTheme="minorHAnsi" w:hAnsiTheme="minorHAnsi" w:cstheme="minorHAnsi"/>
                <w:sz w:val="20"/>
                <w:szCs w:val="20"/>
              </w:rPr>
              <w:t>System elektrochirurgii - kompatybilny z robotem chirurgicznym - 1 szt.:</w:t>
            </w:r>
          </w:p>
          <w:p w14:paraId="53798C94" w14:textId="27CFF86F" w:rsidR="009835BD" w:rsidRPr="00B82DBA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B82DBA">
              <w:rPr>
                <w:rFonts w:asciiTheme="minorHAnsi" w:hAnsiTheme="minorHAnsi" w:cstheme="minorHAnsi"/>
                <w:sz w:val="20"/>
                <w:szCs w:val="20"/>
              </w:rPr>
              <w:t>- Diatermia chirurgiczna (min 4 gniazd wyjściowych)</w:t>
            </w:r>
          </w:p>
          <w:p w14:paraId="7912F150" w14:textId="246B7C4B" w:rsidR="009835BD" w:rsidRPr="00B82DBA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B82DBA">
              <w:rPr>
                <w:rFonts w:asciiTheme="minorHAnsi" w:hAnsiTheme="minorHAnsi" w:cstheme="minorHAnsi"/>
                <w:sz w:val="20"/>
                <w:szCs w:val="20"/>
              </w:rPr>
              <w:t>0 System do elektrochirurgii mono- i bipolarnej</w:t>
            </w:r>
          </w:p>
        </w:tc>
        <w:tc>
          <w:tcPr>
            <w:tcW w:w="873" w:type="pct"/>
          </w:tcPr>
          <w:p w14:paraId="66C08B50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376FBC87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62C274DC" w14:textId="04A7E102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1D966605" w14:textId="5909F516" w:rsidTr="003B6CC9">
        <w:trPr>
          <w:trHeight w:val="175"/>
        </w:trPr>
        <w:tc>
          <w:tcPr>
            <w:tcW w:w="280" w:type="pct"/>
          </w:tcPr>
          <w:p w14:paraId="2DADFA9B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0673DBA9" w14:textId="2BEF5229" w:rsidR="009835BD" w:rsidRPr="00B82DBA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B82DBA">
              <w:rPr>
                <w:rFonts w:asciiTheme="minorHAnsi" w:hAnsiTheme="minorHAnsi" w:cstheme="minorHAnsi"/>
                <w:sz w:val="20"/>
                <w:szCs w:val="20"/>
              </w:rPr>
              <w:t xml:space="preserve">Druga konsola operatora - 1 </w:t>
            </w:r>
            <w:proofErr w:type="spellStart"/>
            <w:r w:rsidRPr="00B82DBA">
              <w:rPr>
                <w:rFonts w:asciiTheme="minorHAnsi" w:hAnsiTheme="minorHAnsi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73" w:type="pct"/>
          </w:tcPr>
          <w:p w14:paraId="25BEA396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2891C5B0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6E0C43AD" w14:textId="54A066BA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17FCBD0D" w14:textId="678D3942" w:rsidTr="003B6CC9">
        <w:trPr>
          <w:trHeight w:val="175"/>
        </w:trPr>
        <w:tc>
          <w:tcPr>
            <w:tcW w:w="280" w:type="pct"/>
          </w:tcPr>
          <w:p w14:paraId="2DD48DF5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4E56B610" w14:textId="1C7D0545" w:rsidR="009835BD" w:rsidRPr="00B82DBA" w:rsidRDefault="009835BD" w:rsidP="00AA76FB">
            <w:pPr>
              <w:rPr>
                <w:rFonts w:asciiTheme="minorHAnsi" w:hAnsiTheme="minorHAnsi" w:cstheme="minorHAnsi"/>
              </w:rPr>
            </w:pPr>
            <w:proofErr w:type="spellStart"/>
            <w:r w:rsidRPr="00B82DBA">
              <w:rPr>
                <w:rFonts w:asciiTheme="minorHAnsi" w:hAnsiTheme="minorHAnsi" w:cstheme="minorHAnsi"/>
              </w:rPr>
              <w:t>Insuflator</w:t>
            </w:r>
            <w:proofErr w:type="spellEnd"/>
            <w:r w:rsidRPr="00B82DBA">
              <w:rPr>
                <w:rFonts w:asciiTheme="minorHAnsi" w:hAnsiTheme="minorHAnsi" w:cstheme="minorHAnsi"/>
              </w:rPr>
              <w:t xml:space="preserve"> laparoskopowy z podgrzewaniem gazu i ewakuacją dymu - 1 szt.:</w:t>
            </w:r>
          </w:p>
          <w:p w14:paraId="02884C56" w14:textId="77777777" w:rsidR="009835BD" w:rsidRPr="00B82DBA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B82DBA">
              <w:rPr>
                <w:rFonts w:asciiTheme="minorHAnsi" w:hAnsiTheme="minorHAnsi" w:cstheme="minorHAnsi"/>
                <w:sz w:val="20"/>
                <w:szCs w:val="20"/>
              </w:rPr>
              <w:t>-Wyświetlacz: kolorowy LCD min. 6,5”, ekran dotykowy, oprogramowanie w języku polskim.</w:t>
            </w:r>
          </w:p>
          <w:p w14:paraId="41E5375D" w14:textId="43BF3634" w:rsidR="009835BD" w:rsidRPr="00B82DBA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B82DBA">
              <w:rPr>
                <w:rFonts w:asciiTheme="minorHAnsi" w:hAnsiTheme="minorHAnsi" w:cstheme="minorHAnsi"/>
                <w:sz w:val="20"/>
                <w:szCs w:val="20"/>
              </w:rPr>
              <w:t xml:space="preserve">-Ciśnienie </w:t>
            </w:r>
            <w:proofErr w:type="spellStart"/>
            <w:r w:rsidRPr="00B82DBA">
              <w:rPr>
                <w:rFonts w:asciiTheme="minorHAnsi" w:hAnsiTheme="minorHAnsi" w:cstheme="minorHAnsi"/>
                <w:sz w:val="20"/>
                <w:szCs w:val="20"/>
              </w:rPr>
              <w:t>insuflacji</w:t>
            </w:r>
            <w:proofErr w:type="spellEnd"/>
            <w:r w:rsidRPr="00B82DBA">
              <w:rPr>
                <w:rFonts w:asciiTheme="minorHAnsi" w:hAnsiTheme="minorHAnsi" w:cstheme="minorHAnsi"/>
                <w:sz w:val="20"/>
                <w:szCs w:val="20"/>
              </w:rPr>
              <w:t>: regulacja 3-25 mmHg, dokładność ±2 mmHg, kroki co 1 mmHg.</w:t>
            </w:r>
          </w:p>
          <w:p w14:paraId="1189C681" w14:textId="271FB2B3" w:rsidR="009835BD" w:rsidRPr="00B82DBA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B82DBA">
              <w:rPr>
                <w:rFonts w:asciiTheme="minorHAnsi" w:hAnsiTheme="minorHAnsi" w:cstheme="minorHAnsi"/>
                <w:sz w:val="20"/>
                <w:szCs w:val="20"/>
              </w:rPr>
              <w:t>-Przepływ gazu: tryb wstępny ok. 1 l/min, tryb wysokiego przepływu 2-45 l/min, kroki co 1 l/min.</w:t>
            </w:r>
          </w:p>
          <w:p w14:paraId="6D90F390" w14:textId="77777777" w:rsidR="009835BD" w:rsidRPr="00B82DBA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B82DBA">
              <w:rPr>
                <w:rFonts w:asciiTheme="minorHAnsi" w:hAnsiTheme="minorHAnsi" w:cstheme="minorHAnsi"/>
                <w:sz w:val="20"/>
                <w:szCs w:val="20"/>
              </w:rPr>
              <w:t>-Profile: fabryczne profile + możliwość tworzenia profili użytkownika.</w:t>
            </w:r>
          </w:p>
          <w:p w14:paraId="6CDCDE0F" w14:textId="77777777" w:rsidR="009835BD" w:rsidRPr="00B82DBA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B82DBA">
              <w:rPr>
                <w:rFonts w:asciiTheme="minorHAnsi" w:hAnsiTheme="minorHAnsi" w:cstheme="minorHAnsi"/>
                <w:sz w:val="20"/>
                <w:szCs w:val="20"/>
              </w:rPr>
              <w:t>-Wyświetlane parametry: aktualne i zadane wartości ciśnienia oraz przepływu.</w:t>
            </w:r>
          </w:p>
          <w:p w14:paraId="703FE44D" w14:textId="77777777" w:rsidR="009835BD" w:rsidRPr="00B82DBA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B82DBA">
              <w:rPr>
                <w:rFonts w:asciiTheme="minorHAnsi" w:hAnsiTheme="minorHAnsi" w:cstheme="minorHAnsi"/>
                <w:sz w:val="20"/>
                <w:szCs w:val="20"/>
              </w:rPr>
              <w:t>-Możliwość przesyłania parametrów na monitor endoskopowy przy kompatybilnym systemie.</w:t>
            </w:r>
          </w:p>
          <w:p w14:paraId="5E264BBE" w14:textId="77777777" w:rsidR="009835BD" w:rsidRPr="00B82DBA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B82DBA">
              <w:rPr>
                <w:rFonts w:asciiTheme="minorHAnsi" w:hAnsiTheme="minorHAnsi" w:cstheme="minorHAnsi"/>
                <w:sz w:val="20"/>
                <w:szCs w:val="20"/>
              </w:rPr>
              <w:t>-Wskaźniki: poziom napełnienia butli CO₂, zużycie gazu, automatyczna regulacja jasności panelu.</w:t>
            </w:r>
          </w:p>
          <w:p w14:paraId="7E3495E8" w14:textId="77777777" w:rsidR="009835BD" w:rsidRPr="00B82DBA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B82DBA">
              <w:rPr>
                <w:rFonts w:asciiTheme="minorHAnsi" w:hAnsiTheme="minorHAnsi" w:cstheme="minorHAnsi"/>
                <w:sz w:val="20"/>
                <w:szCs w:val="20"/>
              </w:rPr>
              <w:t>-Bezpieczeństwo: klasa ochrony min. CF.</w:t>
            </w:r>
          </w:p>
          <w:p w14:paraId="4267D5F9" w14:textId="77777777" w:rsidR="009835BD" w:rsidRPr="00B82DBA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B82DBA">
              <w:rPr>
                <w:rFonts w:asciiTheme="minorHAnsi" w:hAnsiTheme="minorHAnsi" w:cstheme="minorHAnsi"/>
                <w:sz w:val="20"/>
                <w:szCs w:val="20"/>
              </w:rPr>
              <w:t>-Podgrzewanie gazu: temperatura gazu 37°C ± 2°C,</w:t>
            </w:r>
          </w:p>
          <w:p w14:paraId="2488927E" w14:textId="77777777" w:rsidR="009835BD" w:rsidRPr="00B82DBA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B82DBA">
              <w:rPr>
                <w:rFonts w:asciiTheme="minorHAnsi" w:hAnsiTheme="minorHAnsi" w:cstheme="minorHAnsi"/>
                <w:sz w:val="20"/>
                <w:szCs w:val="20"/>
              </w:rPr>
              <w:t>-Możliwość zasilania CO₂: z instalacji centralnej lub z butli; opcjonalnie uchwyt na butlę do 2 l.</w:t>
            </w:r>
          </w:p>
        </w:tc>
        <w:tc>
          <w:tcPr>
            <w:tcW w:w="873" w:type="pct"/>
          </w:tcPr>
          <w:p w14:paraId="2668A7DE" w14:textId="77777777" w:rsidR="009835BD" w:rsidRPr="00856BC7" w:rsidRDefault="009835BD" w:rsidP="00AA76FB">
            <w:pPr>
              <w:rPr>
                <w:rFonts w:asciiTheme="minorHAnsi" w:hAnsiTheme="minorHAnsi" w:cstheme="minorHAnsi"/>
                <w:b/>
                <w:bCs/>
              </w:rPr>
            </w:pPr>
            <w:r w:rsidRPr="00856BC7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681" w:type="pct"/>
          </w:tcPr>
          <w:p w14:paraId="3C861FD5" w14:textId="77777777" w:rsidR="009835BD" w:rsidRPr="00856BC7" w:rsidRDefault="009835BD" w:rsidP="00AA76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0" w:type="pct"/>
          </w:tcPr>
          <w:p w14:paraId="2FDA8B18" w14:textId="7B59BBCA" w:rsidR="009835BD" w:rsidRPr="00856BC7" w:rsidRDefault="009835BD" w:rsidP="00AA76FB">
            <w:pPr>
              <w:rPr>
                <w:rFonts w:asciiTheme="minorHAnsi" w:hAnsiTheme="minorHAnsi" w:cstheme="minorHAnsi"/>
              </w:rPr>
            </w:pPr>
          </w:p>
        </w:tc>
      </w:tr>
      <w:tr w:rsidR="00856BC7" w:rsidRPr="00856BC7" w14:paraId="7400E741" w14:textId="6E16E3B2" w:rsidTr="003B6CC9">
        <w:trPr>
          <w:trHeight w:val="175"/>
        </w:trPr>
        <w:tc>
          <w:tcPr>
            <w:tcW w:w="280" w:type="pct"/>
          </w:tcPr>
          <w:p w14:paraId="55ED678D" w14:textId="77777777" w:rsidR="009835BD" w:rsidRPr="00856BC7" w:rsidRDefault="009835BD" w:rsidP="00E17F2B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left w:val="single" w:sz="2" w:space="0" w:color="000000"/>
              <w:bottom w:val="single" w:sz="2" w:space="0" w:color="000000"/>
            </w:tcBorders>
          </w:tcPr>
          <w:p w14:paraId="1611D163" w14:textId="438A6C5D" w:rsidR="009835BD" w:rsidRPr="00856BC7" w:rsidRDefault="009835BD" w:rsidP="00AA76FB">
            <w:pPr>
              <w:rPr>
                <w:rFonts w:asciiTheme="minorHAnsi" w:hAnsiTheme="minorHAnsi" w:cstheme="minorHAnsi"/>
                <w:b/>
                <w:bCs/>
              </w:rPr>
            </w:pPr>
            <w:r w:rsidRPr="00856BC7">
              <w:rPr>
                <w:rFonts w:asciiTheme="minorHAnsi" w:hAnsiTheme="minorHAnsi" w:cstheme="minorHAnsi"/>
              </w:rPr>
              <w:t>W</w:t>
            </w:r>
            <w:r w:rsidRPr="00856BC7">
              <w:rPr>
                <w:rFonts w:asciiTheme="minorHAnsi" w:eastAsia="Calibri" w:hAnsiTheme="minorHAnsi" w:cstheme="minorHAnsi"/>
                <w:kern w:val="2"/>
                <w:lang w:eastAsia="en-US"/>
                <w14:ligatures w14:val="standardContextual"/>
              </w:rPr>
              <w:t>yposażenie w zestawy</w:t>
            </w:r>
            <w:r w:rsidR="003B6CC9">
              <w:rPr>
                <w:rFonts w:asciiTheme="minorHAnsi" w:eastAsia="Calibri" w:hAnsiTheme="minorHAnsi" w:cstheme="minorHAnsi"/>
                <w:kern w:val="2"/>
                <w:lang w:eastAsia="en-US"/>
                <w14:ligatures w14:val="standardContextual"/>
              </w:rPr>
              <w:t xml:space="preserve"> ( do 4 narzędzi) </w:t>
            </w:r>
            <w:r w:rsidRPr="00856BC7">
              <w:rPr>
                <w:rFonts w:asciiTheme="minorHAnsi" w:eastAsia="Calibri" w:hAnsiTheme="minorHAnsi" w:cstheme="minorHAnsi"/>
                <w:kern w:val="2"/>
                <w:lang w:eastAsia="en-US"/>
                <w14:ligatures w14:val="standardContextual"/>
              </w:rPr>
              <w:t xml:space="preserve"> instrumentarium kompatybilnego z zakupionym urządzeniem, niezbędne do realizacji procedur w pełnym zakresie funkcjonalnym (min. 350 kompletów).</w:t>
            </w:r>
            <w:r w:rsidRPr="00856BC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856BC7">
              <w:rPr>
                <w:rFonts w:asciiTheme="minorHAnsi" w:hAnsiTheme="minorHAnsi" w:cstheme="minorHAnsi"/>
              </w:rPr>
              <w:t>Zestawy składające się z: narzędzi + obłożenia + uszczelki.</w:t>
            </w:r>
          </w:p>
        </w:tc>
        <w:tc>
          <w:tcPr>
            <w:tcW w:w="873" w:type="pct"/>
          </w:tcPr>
          <w:p w14:paraId="449A717F" w14:textId="0D83FB60" w:rsidR="009835BD" w:rsidRPr="00856BC7" w:rsidRDefault="009835BD" w:rsidP="00AA76FB">
            <w:pPr>
              <w:rPr>
                <w:rFonts w:asciiTheme="minorHAnsi" w:hAnsiTheme="minorHAnsi" w:cstheme="minorHAnsi"/>
                <w:b/>
                <w:bCs/>
              </w:rPr>
            </w:pPr>
            <w:r w:rsidRPr="00856BC7">
              <w:rPr>
                <w:rFonts w:asciiTheme="minorHAnsi" w:hAnsiTheme="minorHAnsi" w:cstheme="minorHAnsi"/>
              </w:rPr>
              <w:t>Tak/ podać</w:t>
            </w:r>
          </w:p>
        </w:tc>
        <w:tc>
          <w:tcPr>
            <w:tcW w:w="681" w:type="pct"/>
          </w:tcPr>
          <w:p w14:paraId="47C5C0AD" w14:textId="77777777" w:rsidR="009835BD" w:rsidRPr="00856BC7" w:rsidRDefault="009835BD" w:rsidP="00AA76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0" w:type="pct"/>
          </w:tcPr>
          <w:p w14:paraId="0A6ED0B2" w14:textId="77777777" w:rsidR="009835BD" w:rsidRPr="00856BC7" w:rsidRDefault="009835BD" w:rsidP="00AA76FB">
            <w:pPr>
              <w:rPr>
                <w:rFonts w:asciiTheme="minorHAnsi" w:hAnsiTheme="minorHAnsi" w:cstheme="minorHAnsi"/>
              </w:rPr>
            </w:pPr>
            <w:r w:rsidRPr="00856BC7">
              <w:rPr>
                <w:rFonts w:asciiTheme="minorHAnsi" w:hAnsiTheme="minorHAnsi" w:cstheme="minorHAnsi"/>
              </w:rPr>
              <w:t xml:space="preserve">350 </w:t>
            </w:r>
            <w:proofErr w:type="spellStart"/>
            <w:r w:rsidRPr="00856BC7">
              <w:rPr>
                <w:rFonts w:asciiTheme="minorHAnsi" w:hAnsiTheme="minorHAnsi" w:cstheme="minorHAnsi"/>
              </w:rPr>
              <w:t>kpl</w:t>
            </w:r>
            <w:proofErr w:type="spellEnd"/>
            <w:r w:rsidRPr="00856BC7">
              <w:rPr>
                <w:rFonts w:asciiTheme="minorHAnsi" w:hAnsiTheme="minorHAnsi" w:cstheme="minorHAnsi"/>
              </w:rPr>
              <w:t>.- 0 pkt.</w:t>
            </w:r>
          </w:p>
          <w:p w14:paraId="05EDD85E" w14:textId="08FE39F1" w:rsidR="009835BD" w:rsidRPr="00856BC7" w:rsidRDefault="009835BD" w:rsidP="00AA76FB">
            <w:pPr>
              <w:rPr>
                <w:rFonts w:asciiTheme="minorHAnsi" w:hAnsiTheme="minorHAnsi" w:cstheme="minorHAnsi"/>
              </w:rPr>
            </w:pPr>
            <w:r w:rsidRPr="00856BC7">
              <w:rPr>
                <w:rFonts w:asciiTheme="minorHAnsi" w:hAnsiTheme="minorHAnsi" w:cstheme="minorHAnsi"/>
              </w:rPr>
              <w:t>za każde</w:t>
            </w:r>
            <w:r w:rsidR="00856BC7" w:rsidRPr="00856BC7">
              <w:rPr>
                <w:rFonts w:asciiTheme="minorHAnsi" w:hAnsiTheme="minorHAnsi" w:cstheme="minorHAnsi"/>
              </w:rPr>
              <w:t xml:space="preserve"> dodatkowe</w:t>
            </w:r>
            <w:r w:rsidRPr="00856BC7">
              <w:rPr>
                <w:rFonts w:asciiTheme="minorHAnsi" w:hAnsiTheme="minorHAnsi" w:cstheme="minorHAnsi"/>
              </w:rPr>
              <w:t xml:space="preserve"> 100 </w:t>
            </w:r>
            <w:proofErr w:type="spellStart"/>
            <w:r w:rsidRPr="00856BC7">
              <w:rPr>
                <w:rFonts w:asciiTheme="minorHAnsi" w:hAnsiTheme="minorHAnsi" w:cstheme="minorHAnsi"/>
              </w:rPr>
              <w:t>kpl</w:t>
            </w:r>
            <w:proofErr w:type="spellEnd"/>
            <w:r w:rsidRPr="00856BC7">
              <w:rPr>
                <w:rFonts w:asciiTheme="minorHAnsi" w:hAnsiTheme="minorHAnsi" w:cstheme="minorHAnsi"/>
              </w:rPr>
              <w:t xml:space="preserve">. - </w:t>
            </w:r>
            <w:r w:rsidR="003B6CC9">
              <w:rPr>
                <w:rFonts w:asciiTheme="minorHAnsi" w:hAnsiTheme="minorHAnsi" w:cstheme="minorHAnsi"/>
              </w:rPr>
              <w:t>3</w:t>
            </w:r>
            <w:r w:rsidRPr="00856BC7">
              <w:rPr>
                <w:rFonts w:asciiTheme="minorHAnsi" w:hAnsiTheme="minorHAnsi" w:cstheme="minorHAnsi"/>
              </w:rPr>
              <w:t xml:space="preserve"> pkt </w:t>
            </w:r>
          </w:p>
          <w:p w14:paraId="7F2A048B" w14:textId="23EBC941" w:rsidR="009835BD" w:rsidRPr="00856BC7" w:rsidRDefault="009835BD" w:rsidP="00AA76FB">
            <w:pPr>
              <w:rPr>
                <w:rFonts w:asciiTheme="minorHAnsi" w:hAnsiTheme="minorHAnsi" w:cstheme="minorHAnsi"/>
              </w:rPr>
            </w:pPr>
            <w:r w:rsidRPr="00856BC7">
              <w:rPr>
                <w:rFonts w:asciiTheme="minorHAnsi" w:hAnsiTheme="minorHAnsi" w:cstheme="minorHAnsi"/>
              </w:rPr>
              <w:t xml:space="preserve">Max - </w:t>
            </w:r>
            <w:r w:rsidR="003B6CC9">
              <w:rPr>
                <w:rFonts w:asciiTheme="minorHAnsi" w:hAnsiTheme="minorHAnsi" w:cstheme="minorHAnsi"/>
              </w:rPr>
              <w:t>9</w:t>
            </w:r>
            <w:r w:rsidRPr="00856BC7">
              <w:rPr>
                <w:rFonts w:asciiTheme="minorHAnsi" w:hAnsiTheme="minorHAnsi" w:cstheme="minorHAnsi"/>
              </w:rPr>
              <w:t xml:space="preserve"> pkt</w:t>
            </w:r>
          </w:p>
        </w:tc>
      </w:tr>
      <w:tr w:rsidR="00856BC7" w:rsidRPr="00856BC7" w14:paraId="3141D178" w14:textId="09FD4375" w:rsidTr="00856BC7">
        <w:trPr>
          <w:trHeight w:val="17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41195D3" w14:textId="16EB9FC4" w:rsidR="00856BC7" w:rsidRPr="00856BC7" w:rsidRDefault="00856BC7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Wymagania dodatkowe</w:t>
            </w:r>
          </w:p>
        </w:tc>
      </w:tr>
      <w:tr w:rsidR="00856BC7" w:rsidRPr="00856BC7" w14:paraId="4A733E25" w14:textId="41ADB3F1" w:rsidTr="003B6CC9">
        <w:trPr>
          <w:trHeight w:val="777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C1D5" w14:textId="77777777" w:rsidR="009835BD" w:rsidRPr="00856BC7" w:rsidRDefault="009835BD" w:rsidP="00856BC7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BD1EF08" w14:textId="15C05BC5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Instrukcja obsługi w języku polskim: 1 egzemplarz w wersji papierowej oraz jeden w wersji elektronicznej. Instrukcja przygotowania do pracy zgodnie z normą ISO-17664 </w:t>
            </w:r>
            <w:r w:rsidR="00856BC7"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lub równoważną </w:t>
            </w: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- dotyczy instrukcji producenta dotyczących czyszczenia, dezynfekcji, sterylizacji i przygotowania do ponownego użycia wyrobów medycznych.</w:t>
            </w:r>
          </w:p>
        </w:tc>
        <w:tc>
          <w:tcPr>
            <w:tcW w:w="873" w:type="pct"/>
          </w:tcPr>
          <w:p w14:paraId="7FCBD9E6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4503EF32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3FDCFACB" w14:textId="007FE1BE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6913FA33" w14:textId="1B8E1A36" w:rsidTr="003B6CC9">
        <w:trPr>
          <w:trHeight w:val="17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F95E" w14:textId="77777777" w:rsidR="009835BD" w:rsidRPr="00856BC7" w:rsidRDefault="009835BD" w:rsidP="00856BC7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9226283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Dokumentacja serwisowa i techniczna (uzupełnione paszporty techniczne)</w:t>
            </w:r>
          </w:p>
        </w:tc>
        <w:tc>
          <w:tcPr>
            <w:tcW w:w="873" w:type="pct"/>
          </w:tcPr>
          <w:p w14:paraId="372A33DA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5CB1DD87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359042A3" w14:textId="42FC1B58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19D873ED" w14:textId="00905C27" w:rsidTr="003B6CC9">
        <w:trPr>
          <w:trHeight w:val="17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819C" w14:textId="77777777" w:rsidR="009835BD" w:rsidRPr="00856BC7" w:rsidRDefault="009835BD" w:rsidP="00856BC7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7F1E05D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Aparat oraz wyposażenie fabrycznie nowe,</w:t>
            </w:r>
          </w:p>
          <w:p w14:paraId="55392D72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nieużywane, </w:t>
            </w:r>
            <w:proofErr w:type="spellStart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nierekondycjonowane</w:t>
            </w:r>
            <w:proofErr w:type="spellEnd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niepowystawowe</w:t>
            </w:r>
            <w:proofErr w:type="spellEnd"/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, rok produkcji nie wcześniej niż 2025</w:t>
            </w:r>
          </w:p>
        </w:tc>
        <w:tc>
          <w:tcPr>
            <w:tcW w:w="873" w:type="pct"/>
          </w:tcPr>
          <w:p w14:paraId="0D914A34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66B698F0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3D2BF878" w14:textId="4D6CEC6B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157C60C0" w14:textId="5AE7E531" w:rsidTr="003B6CC9">
        <w:trPr>
          <w:trHeight w:val="17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0612" w14:textId="77777777" w:rsidR="009835BD" w:rsidRPr="00856BC7" w:rsidRDefault="009835BD" w:rsidP="00856BC7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9C99225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Dokumenty dopuszczające zaoferowane urządzenie do obrotu i używania zgodnie z wymogami ustawy o wyrobach medycznych z dnia 7 kwietnia 2022. (Dz. U z 2022 r. poz. 974 i Rozporządzenia Parlamentu Europejskiego i Rady 2017/745 z dnia 5 kwietnia 2017 (deklaracja zgodności UE)</w:t>
            </w:r>
          </w:p>
        </w:tc>
        <w:tc>
          <w:tcPr>
            <w:tcW w:w="873" w:type="pct"/>
          </w:tcPr>
          <w:p w14:paraId="14F8525C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1AFFAE32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0D5066B0" w14:textId="061627C0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79D2F8D9" w14:textId="60803844" w:rsidTr="003B6CC9">
        <w:trPr>
          <w:trHeight w:val="17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6A9C" w14:textId="77777777" w:rsidR="009835BD" w:rsidRPr="00856BC7" w:rsidRDefault="009835BD" w:rsidP="00856BC7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53EB9BC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Spełnienie wymogów obowiązującego prawa, w tym ustawy o wyrobach medycznych</w:t>
            </w:r>
          </w:p>
        </w:tc>
        <w:tc>
          <w:tcPr>
            <w:tcW w:w="873" w:type="pct"/>
          </w:tcPr>
          <w:p w14:paraId="0268640D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38A653DF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31FB69BD" w14:textId="5DCA658A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6EE4AB1D" w14:textId="151433C1" w:rsidTr="00856BC7">
        <w:trPr>
          <w:trHeight w:val="17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3124084" w14:textId="7BB63C62" w:rsidR="00856BC7" w:rsidRPr="00856BC7" w:rsidRDefault="00856BC7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Szkolenia</w:t>
            </w:r>
          </w:p>
        </w:tc>
      </w:tr>
      <w:tr w:rsidR="00856BC7" w:rsidRPr="00856BC7" w14:paraId="002D2AA8" w14:textId="2E41D3C8" w:rsidTr="003B6CC9">
        <w:trPr>
          <w:trHeight w:val="17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5904" w14:textId="77777777" w:rsidR="009835BD" w:rsidRPr="00856BC7" w:rsidRDefault="009835BD" w:rsidP="00856BC7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F4661F7" w14:textId="30F9F816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Szkolenie personelu w zakresie obsługi oraz zasady postępowania z towarem minimalizujące zużycie energii elektrycznej, wody oraz generowanie</w:t>
            </w:r>
            <w:r w:rsidR="00856BC7" w:rsidRPr="00856BC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odpadów.</w:t>
            </w:r>
          </w:p>
          <w:p w14:paraId="7A29310B" w14:textId="33E41B50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Pierwsze szkolenie - „Szkolenie wprowadzające” przeprowadzone przez pracownika serwisu - przed odbiorem sprzętu min. 3 godziny zegarowe, kolejne na życzenie Zamawiającego w okresie do roku od uruchomienia.</w:t>
            </w:r>
          </w:p>
        </w:tc>
        <w:tc>
          <w:tcPr>
            <w:tcW w:w="873" w:type="pct"/>
          </w:tcPr>
          <w:p w14:paraId="194B7DFE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00230675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2E66729A" w14:textId="0F2E5943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274F899B" w14:textId="2B475AB5" w:rsidTr="003B6CC9">
        <w:trPr>
          <w:trHeight w:val="17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170B" w14:textId="77777777" w:rsidR="009835BD" w:rsidRPr="00856BC7" w:rsidRDefault="009835BD" w:rsidP="00856BC7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66E2DAAF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Szkolenie personelu technicznego w zakresie: budowa i kontrola systemu, diagnostyka uszkodzeń w zakresie podstawowym, konserwacja w zakresie podstawowym.</w:t>
            </w:r>
          </w:p>
          <w:p w14:paraId="27EC6410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Szkolenia dla personelu medycznego z zakresu obsługi urządzenia. Szkolenia zorganizowane dla 4 zespołów (skład zespołu: operator i asystent).</w:t>
            </w:r>
          </w:p>
          <w:p w14:paraId="32C77049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Szkolenie odbędzie się po odbiorze sprzętu w terminie wskazanym przez Zamawiającego w miejscu instalacji, w wymiarze minimum 7 dni roboczych.</w:t>
            </w:r>
          </w:p>
        </w:tc>
        <w:tc>
          <w:tcPr>
            <w:tcW w:w="873" w:type="pct"/>
          </w:tcPr>
          <w:p w14:paraId="282B7C62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61CF6003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6B6FA6A5" w14:textId="5ABB62EF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BC7" w:rsidRPr="00856BC7" w14:paraId="3684EEC5" w14:textId="3559006D" w:rsidTr="00856BC7">
        <w:trPr>
          <w:trHeight w:val="17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272326F" w14:textId="15D6B0C4" w:rsidR="00856BC7" w:rsidRPr="00856BC7" w:rsidRDefault="00856BC7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Gwarancja</w:t>
            </w:r>
          </w:p>
        </w:tc>
      </w:tr>
      <w:tr w:rsidR="00856BC7" w:rsidRPr="00856BC7" w14:paraId="206894D4" w14:textId="6205A82F" w:rsidTr="003B6CC9">
        <w:trPr>
          <w:trHeight w:val="17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C8DAA7" w14:textId="00AF34B2" w:rsidR="009835BD" w:rsidRPr="00856BC7" w:rsidRDefault="009835BD" w:rsidP="00856BC7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1"/>
              </w:rPr>
            </w:pPr>
            <w:r w:rsidRPr="00856BC7">
              <w:rPr>
                <w:rFonts w:asciiTheme="minorHAnsi" w:hAnsiTheme="minorHAnsi" w:cstheme="minorHAnsi"/>
                <w:spacing w:val="1"/>
              </w:rPr>
              <w:t>1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78FF66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Min. 60 miesięcy</w:t>
            </w:r>
          </w:p>
        </w:tc>
        <w:tc>
          <w:tcPr>
            <w:tcW w:w="873" w:type="pct"/>
          </w:tcPr>
          <w:p w14:paraId="64EAD7E0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  <w:r w:rsidRPr="00856B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81" w:type="pct"/>
          </w:tcPr>
          <w:p w14:paraId="2600BBEB" w14:textId="7777777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" w:type="pct"/>
          </w:tcPr>
          <w:p w14:paraId="0E120771" w14:textId="259A2817" w:rsidR="009835BD" w:rsidRPr="00856BC7" w:rsidRDefault="009835BD" w:rsidP="00AA76FB">
            <w:pPr>
              <w:pStyle w:val="Bezodstpw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722446F" w14:textId="77777777" w:rsidR="00E17F2B" w:rsidRPr="00856BC7" w:rsidRDefault="00E17F2B" w:rsidP="00E17F2B">
      <w:pPr>
        <w:rPr>
          <w:rFonts w:asciiTheme="minorHAnsi" w:hAnsiTheme="minorHAnsi" w:cstheme="minorHAnsi"/>
        </w:rPr>
      </w:pPr>
    </w:p>
    <w:p w14:paraId="04292A5F" w14:textId="77777777" w:rsidR="00856BC7" w:rsidRPr="00856BC7" w:rsidRDefault="00856BC7" w:rsidP="00856BC7">
      <w:pPr>
        <w:rPr>
          <w:rFonts w:asciiTheme="minorHAnsi" w:hAnsiTheme="minorHAnsi" w:cstheme="minorHAnsi"/>
          <w:u w:val="single"/>
        </w:rPr>
      </w:pPr>
    </w:p>
    <w:p w14:paraId="072A6F1D" w14:textId="0F63D683" w:rsidR="00856BC7" w:rsidRPr="00856BC7" w:rsidRDefault="00856BC7" w:rsidP="00856BC7">
      <w:pPr>
        <w:rPr>
          <w:rFonts w:asciiTheme="minorHAnsi" w:hAnsiTheme="minorHAnsi" w:cstheme="minorHAnsi"/>
          <w:sz w:val="22"/>
          <w:szCs w:val="22"/>
          <w:u w:val="single"/>
        </w:rPr>
      </w:pPr>
      <w:r w:rsidRPr="00856BC7">
        <w:rPr>
          <w:rFonts w:asciiTheme="minorHAnsi" w:hAnsiTheme="minorHAnsi" w:cstheme="minorHAnsi"/>
          <w:sz w:val="22"/>
          <w:szCs w:val="22"/>
          <w:u w:val="single"/>
        </w:rPr>
        <w:t xml:space="preserve">Uwagi: </w:t>
      </w:r>
    </w:p>
    <w:p w14:paraId="01F56A2F" w14:textId="77777777" w:rsidR="00856BC7" w:rsidRPr="00856BC7" w:rsidRDefault="00856BC7" w:rsidP="00856BC7">
      <w:pPr>
        <w:jc w:val="both"/>
        <w:rPr>
          <w:rFonts w:asciiTheme="minorHAnsi" w:hAnsiTheme="minorHAnsi" w:cstheme="minorHAnsi"/>
          <w:sz w:val="22"/>
          <w:szCs w:val="22"/>
        </w:rPr>
      </w:pPr>
      <w:r w:rsidRPr="00856BC7">
        <w:rPr>
          <w:rFonts w:asciiTheme="minorHAnsi" w:hAnsiTheme="minorHAnsi" w:cstheme="minorHAnsi"/>
          <w:sz w:val="22"/>
          <w:szCs w:val="22"/>
        </w:rPr>
        <w:t>Zmiana treści lub jej brak, a także zmiana kolejności wierszy lub kolumn oraz ich brak spowoduje odrzucenie oferty.</w:t>
      </w:r>
    </w:p>
    <w:p w14:paraId="79444A12" w14:textId="01AAFCCC" w:rsidR="00856BC7" w:rsidRPr="00064F5E" w:rsidRDefault="00856BC7" w:rsidP="00064F5E">
      <w:pPr>
        <w:jc w:val="both"/>
        <w:rPr>
          <w:rFonts w:asciiTheme="minorHAnsi" w:hAnsiTheme="minorHAnsi" w:cstheme="minorHAnsi"/>
          <w:sz w:val="22"/>
          <w:szCs w:val="22"/>
        </w:rPr>
      </w:pPr>
      <w:r w:rsidRPr="00856BC7">
        <w:rPr>
          <w:rFonts w:asciiTheme="minorHAnsi" w:hAnsiTheme="minorHAnsi" w:cstheme="minorHAnsi"/>
          <w:sz w:val="22"/>
          <w:szCs w:val="22"/>
        </w:rPr>
        <w:t>Powyższe warunki graniczne stanowią wymagania odcinające. Niespełnienie nawet jednego z ww. wymagań spowoduje odrzucenie oferty (nie dotyczy wymagań, dla których w kolumnie „PARAMETR WYMAGANY” wpisano „Tak/Nie”). Kolumnę „PARAMETR OFEROWANY” wypełnia Oferent. W każdym wierszu tabeli należy podać wymaganą informację.  polu „PARAMETR OFEROWANY” należy wpisywać „Tak” lub „Nie” lub „Tak” wraz z opisem potwierdzającym zgodność oferowanego parametru z parametrem wymaganym. W przypadku braku wpisu lub wpisu niepotwierdzającego zgodności oferowanego parametru z parametrem wymaganym oferta może zostać odrzucona.</w:t>
      </w:r>
    </w:p>
    <w:p w14:paraId="4BDA86E1" w14:textId="77777777" w:rsidR="00856BC7" w:rsidRPr="00856BC7" w:rsidRDefault="00856BC7" w:rsidP="00856BC7">
      <w:pPr>
        <w:ind w:right="22"/>
        <w:rPr>
          <w:rFonts w:ascii="Calibri" w:hAnsi="Calibri" w:cs="Calibri"/>
          <w:sz w:val="22"/>
          <w:szCs w:val="22"/>
        </w:rPr>
      </w:pPr>
    </w:p>
    <w:p w14:paraId="2379B6BB" w14:textId="77777777" w:rsidR="00856BC7" w:rsidRPr="00856BC7" w:rsidRDefault="00856BC7" w:rsidP="00856BC7">
      <w:pPr>
        <w:ind w:right="22"/>
        <w:rPr>
          <w:rFonts w:ascii="Calibri" w:hAnsi="Calibri" w:cs="Calibri"/>
          <w:sz w:val="22"/>
          <w:szCs w:val="22"/>
        </w:rPr>
      </w:pPr>
    </w:p>
    <w:p w14:paraId="197546C6" w14:textId="77777777" w:rsidR="00856BC7" w:rsidRPr="00856BC7" w:rsidRDefault="00856BC7" w:rsidP="00856BC7">
      <w:pPr>
        <w:tabs>
          <w:tab w:val="center" w:pos="2268"/>
          <w:tab w:val="center" w:pos="11340"/>
        </w:tabs>
        <w:rPr>
          <w:rFonts w:ascii="Calibri" w:hAnsi="Calibri" w:cs="Calibri"/>
          <w:sz w:val="22"/>
          <w:szCs w:val="22"/>
        </w:rPr>
      </w:pPr>
      <w:r w:rsidRPr="00856BC7">
        <w:rPr>
          <w:rFonts w:ascii="Calibri" w:hAnsi="Calibri" w:cs="Calibri"/>
          <w:sz w:val="22"/>
          <w:szCs w:val="22"/>
        </w:rPr>
        <w:tab/>
      </w:r>
      <w:r w:rsidRPr="00856BC7">
        <w:rPr>
          <w:rFonts w:ascii="Calibri" w:hAnsi="Calibri" w:cs="Calibri"/>
          <w:sz w:val="22"/>
          <w:szCs w:val="22"/>
        </w:rPr>
        <w:tab/>
        <w:t>_________________________________________</w:t>
      </w:r>
    </w:p>
    <w:p w14:paraId="4328D606" w14:textId="77777777" w:rsidR="00856BC7" w:rsidRPr="00856BC7" w:rsidRDefault="00856BC7" w:rsidP="00856BC7">
      <w:pPr>
        <w:tabs>
          <w:tab w:val="center" w:pos="2268"/>
          <w:tab w:val="center" w:pos="11340"/>
        </w:tabs>
        <w:rPr>
          <w:rFonts w:ascii="Calibri" w:hAnsi="Calibri" w:cs="Calibri"/>
          <w:sz w:val="22"/>
          <w:szCs w:val="22"/>
        </w:rPr>
      </w:pPr>
      <w:r w:rsidRPr="00856BC7">
        <w:rPr>
          <w:rFonts w:ascii="Calibri" w:hAnsi="Calibri" w:cs="Calibri"/>
          <w:sz w:val="22"/>
          <w:szCs w:val="22"/>
        </w:rPr>
        <w:tab/>
        <w:t xml:space="preserve"> </w:t>
      </w:r>
      <w:r w:rsidRPr="00856BC7">
        <w:rPr>
          <w:rFonts w:ascii="Calibri" w:hAnsi="Calibri" w:cs="Calibri"/>
          <w:sz w:val="22"/>
          <w:szCs w:val="22"/>
        </w:rPr>
        <w:tab/>
      </w:r>
      <w:r w:rsidRPr="00856BC7">
        <w:rPr>
          <w:rFonts w:ascii="Calibri" w:hAnsi="Calibri" w:cs="Calibri"/>
          <w:i/>
          <w:iCs/>
          <w:sz w:val="22"/>
          <w:szCs w:val="22"/>
        </w:rPr>
        <w:t xml:space="preserve">Podpis osoby upoważnionej do reprezentacji Oferenta </w:t>
      </w:r>
    </w:p>
    <w:p w14:paraId="7C6AFB61" w14:textId="77777777" w:rsidR="00856BC7" w:rsidRPr="00856BC7" w:rsidRDefault="00856BC7" w:rsidP="00856BC7">
      <w:pPr>
        <w:rPr>
          <w:rFonts w:asciiTheme="minorHAnsi" w:hAnsiTheme="minorHAnsi" w:cstheme="minorHAnsi"/>
          <w:sz w:val="22"/>
          <w:szCs w:val="22"/>
        </w:rPr>
      </w:pPr>
    </w:p>
    <w:sectPr w:rsidR="00856BC7" w:rsidRPr="00856BC7" w:rsidSect="00E17F2B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27321" w14:textId="77777777" w:rsidR="00BB01A7" w:rsidRDefault="00BB01A7" w:rsidP="009835BD">
      <w:r>
        <w:separator/>
      </w:r>
    </w:p>
  </w:endnote>
  <w:endnote w:type="continuationSeparator" w:id="0">
    <w:p w14:paraId="3A53F4A9" w14:textId="77777777" w:rsidR="00BB01A7" w:rsidRDefault="00BB01A7" w:rsidP="0098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09411" w14:textId="77777777" w:rsidR="00BB01A7" w:rsidRDefault="00BB01A7" w:rsidP="009835BD">
      <w:r>
        <w:separator/>
      </w:r>
    </w:p>
  </w:footnote>
  <w:footnote w:type="continuationSeparator" w:id="0">
    <w:p w14:paraId="26160962" w14:textId="77777777" w:rsidR="00BB01A7" w:rsidRDefault="00BB01A7" w:rsidP="0098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6F697" w14:textId="60B1C2ED" w:rsidR="009835BD" w:rsidRPr="00856BC7" w:rsidRDefault="009835BD">
    <w:pPr>
      <w:pStyle w:val="Nagwek"/>
      <w:rPr>
        <w:rFonts w:asciiTheme="minorHAnsi" w:hAnsiTheme="minorHAnsi" w:cstheme="minorHAnsi"/>
      </w:rPr>
    </w:pPr>
    <w:r w:rsidRPr="00856BC7">
      <w:rPr>
        <w:rFonts w:asciiTheme="minorHAnsi" w:hAnsiTheme="minorHAnsi" w:cstheme="minorHAnsi"/>
      </w:rPr>
      <w:t>Załącznik nr 2 – Zestawienie parametrów technicznych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0081F"/>
    <w:multiLevelType w:val="hybridMultilevel"/>
    <w:tmpl w:val="9860107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81212EA"/>
    <w:multiLevelType w:val="hybridMultilevel"/>
    <w:tmpl w:val="7A3A5E3C"/>
    <w:lvl w:ilvl="0" w:tplc="A4223A5E">
      <w:start w:val="1"/>
      <w:numFmt w:val="decimal"/>
      <w:lvlText w:val="%1."/>
      <w:lvlJc w:val="center"/>
      <w:pPr>
        <w:tabs>
          <w:tab w:val="num" w:pos="227"/>
        </w:tabs>
        <w:ind w:left="0" w:firstLine="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B4F7B25"/>
    <w:multiLevelType w:val="hybridMultilevel"/>
    <w:tmpl w:val="F54A9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47861659">
    <w:abstractNumId w:val="1"/>
  </w:num>
  <w:num w:numId="2" w16cid:durableId="89006414">
    <w:abstractNumId w:val="0"/>
  </w:num>
  <w:num w:numId="3" w16cid:durableId="16031488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F2B"/>
    <w:rsid w:val="00064F5E"/>
    <w:rsid w:val="000A72BE"/>
    <w:rsid w:val="00133F13"/>
    <w:rsid w:val="00163C1E"/>
    <w:rsid w:val="001A3F86"/>
    <w:rsid w:val="002B7A9E"/>
    <w:rsid w:val="003B6CC9"/>
    <w:rsid w:val="00412135"/>
    <w:rsid w:val="00576827"/>
    <w:rsid w:val="00592962"/>
    <w:rsid w:val="0066578F"/>
    <w:rsid w:val="00856BC7"/>
    <w:rsid w:val="00882B55"/>
    <w:rsid w:val="008B7976"/>
    <w:rsid w:val="008C0061"/>
    <w:rsid w:val="009835BD"/>
    <w:rsid w:val="00B82DBA"/>
    <w:rsid w:val="00BB01A7"/>
    <w:rsid w:val="00E17F2B"/>
    <w:rsid w:val="00EC1898"/>
    <w:rsid w:val="00F1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87B15"/>
  <w15:chartTrackingRefBased/>
  <w15:docId w15:val="{6FCAE1F5-8E43-4BB6-BBCA-7421DF983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7F2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7F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7F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7F2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7F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7F2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7F2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7F2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7F2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7F2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7F2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17F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7F2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17F2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7F2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17F2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7F2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7F2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7F2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17F2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17F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7F2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17F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17F2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17F2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17F2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17F2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17F2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17F2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17F2B"/>
    <w:rPr>
      <w:b/>
      <w:bCs/>
      <w:smallCaps/>
      <w:color w:val="2F5496" w:themeColor="accent1" w:themeShade="BF"/>
      <w:spacing w:val="5"/>
    </w:rPr>
  </w:style>
  <w:style w:type="paragraph" w:customStyle="1" w:styleId="Bezodstpw1">
    <w:name w:val="Bez odstępów1"/>
    <w:rsid w:val="00E17F2B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paragraph" w:customStyle="1" w:styleId="Pa4">
    <w:name w:val="Pa4"/>
    <w:basedOn w:val="Normalny"/>
    <w:qFormat/>
    <w:rsid w:val="00E17F2B"/>
    <w:pPr>
      <w:spacing w:line="201" w:lineRule="atLeast"/>
    </w:pPr>
    <w:rPr>
      <w:rFonts w:eastAsia="Courier New"/>
      <w:kern w:val="2"/>
      <w:sz w:val="24"/>
      <w:szCs w:val="24"/>
      <w:lang w:val="en-US" w:eastAsia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9835BD"/>
    <w:pPr>
      <w:widowControl w:val="0"/>
      <w:ind w:left="240"/>
      <w:jc w:val="center"/>
    </w:pPr>
    <w:rPr>
      <w:rFonts w:asciiTheme="minorHAnsi" w:eastAsia="Lucida Sans Unicode" w:hAnsiTheme="minorHAnsi" w:cstheme="minorHAnsi"/>
      <w:b/>
      <w:bCs/>
      <w:kern w:val="2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B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2B5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2B55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B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B55"/>
    <w:rPr>
      <w:rFonts w:ascii="Times New Roman" w:eastAsia="Times New Roman" w:hAnsi="Times New Roman" w:cs="Times New Roman"/>
      <w:b/>
      <w:bCs/>
      <w:kern w:val="0"/>
      <w:sz w:val="20"/>
      <w:szCs w:val="20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835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35BD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835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35BD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Poprawka">
    <w:name w:val="Revision"/>
    <w:hidden/>
    <w:uiPriority w:val="99"/>
    <w:semiHidden/>
    <w:rsid w:val="009835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1908</Words>
  <Characters>11450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Jajuga</dc:creator>
  <cp:keywords/>
  <dc:description/>
  <cp:lastModifiedBy>Gadomski, Jakub (TAX IGI)</cp:lastModifiedBy>
  <cp:revision>3</cp:revision>
  <cp:lastPrinted>2025-11-25T18:48:00Z</cp:lastPrinted>
  <dcterms:created xsi:type="dcterms:W3CDTF">2025-11-27T13:32:00Z</dcterms:created>
  <dcterms:modified xsi:type="dcterms:W3CDTF">2025-11-28T09:03:00Z</dcterms:modified>
</cp:coreProperties>
</file>